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47F2C4" w14:textId="07DE2876" w:rsidR="00DB5FBB" w:rsidRPr="008B3DA5" w:rsidRDefault="00FA6C43" w:rsidP="00FA6C43">
      <w:pPr>
        <w:spacing w:line="0" w:lineRule="atLeast"/>
        <w:rPr>
          <w:rFonts w:ascii="Book Antiqua" w:eastAsia="Times New Roman" w:hAnsi="Book Antiqua" w:cs="Times New Roman"/>
          <w:b/>
          <w:bCs/>
          <w:sz w:val="28"/>
          <w:szCs w:val="28"/>
          <w:lang w:eastAsia="it-IT"/>
        </w:rPr>
      </w:pPr>
      <w:r>
        <w:rPr>
          <w:rFonts w:ascii="Book Antiqua" w:eastAsia="Times New Roman" w:hAnsi="Book Antiqua" w:cs="Times New Roman"/>
          <w:lang w:eastAsia="it-IT"/>
        </w:rPr>
        <w:t xml:space="preserve">                                                   </w:t>
      </w:r>
      <w:r w:rsidR="00DB5FBB" w:rsidRPr="008B3DA5">
        <w:rPr>
          <w:rFonts w:ascii="Book Antiqua" w:eastAsia="Times New Roman" w:hAnsi="Book Antiqua" w:cs="Times New Roman"/>
          <w:b/>
          <w:bCs/>
          <w:sz w:val="28"/>
          <w:szCs w:val="28"/>
          <w:lang w:eastAsia="it-IT"/>
        </w:rPr>
        <w:t xml:space="preserve">SCHEDE </w:t>
      </w:r>
      <w:r w:rsidR="007730F0" w:rsidRPr="008B3DA5">
        <w:rPr>
          <w:rFonts w:ascii="Book Antiqua" w:eastAsia="Times New Roman" w:hAnsi="Book Antiqua" w:cs="Times New Roman"/>
          <w:b/>
          <w:bCs/>
          <w:sz w:val="28"/>
          <w:szCs w:val="28"/>
          <w:lang w:eastAsia="it-IT"/>
        </w:rPr>
        <w:t xml:space="preserve">CRITICHE </w:t>
      </w:r>
      <w:r w:rsidR="00DB5FBB" w:rsidRPr="008B3DA5">
        <w:rPr>
          <w:rFonts w:ascii="Book Antiqua" w:eastAsia="Times New Roman" w:hAnsi="Book Antiqua" w:cs="Times New Roman"/>
          <w:b/>
          <w:bCs/>
          <w:sz w:val="28"/>
          <w:szCs w:val="28"/>
          <w:lang w:eastAsia="it-IT"/>
        </w:rPr>
        <w:t>FILM</w:t>
      </w:r>
    </w:p>
    <w:p w14:paraId="3F8DFB60" w14:textId="1312352B" w:rsidR="007730F0" w:rsidRPr="007730F0" w:rsidRDefault="007730F0" w:rsidP="007730F0">
      <w:pPr>
        <w:spacing w:line="0" w:lineRule="atLeast"/>
        <w:jc w:val="center"/>
        <w:rPr>
          <w:rFonts w:ascii="Book Antiqua" w:hAnsi="Book Antiqua" w:cstheme="minorHAnsi"/>
          <w:b/>
        </w:rPr>
      </w:pPr>
      <w:r w:rsidRPr="007730F0">
        <w:rPr>
          <w:rFonts w:ascii="Book Antiqua" w:hAnsi="Book Antiqua" w:cstheme="minorHAnsi"/>
          <w:b/>
        </w:rPr>
        <w:t>a cura di Anton Giulio Mancino</w:t>
      </w:r>
    </w:p>
    <w:p w14:paraId="47A55427" w14:textId="68BE3633" w:rsidR="007730F0" w:rsidRDefault="007730F0" w:rsidP="007730F0">
      <w:pPr>
        <w:spacing w:line="0" w:lineRule="atLeast"/>
        <w:jc w:val="center"/>
        <w:rPr>
          <w:rFonts w:ascii="Book Antiqua" w:hAnsi="Book Antiqua" w:cstheme="minorHAnsi"/>
          <w:b/>
        </w:rPr>
      </w:pPr>
    </w:p>
    <w:p w14:paraId="6432432D" w14:textId="77777777" w:rsidR="007730F0" w:rsidRDefault="007730F0" w:rsidP="007730F0">
      <w:pPr>
        <w:spacing w:line="0" w:lineRule="atLeast"/>
        <w:jc w:val="center"/>
        <w:rPr>
          <w:rFonts w:ascii="Book Antiqua" w:hAnsi="Book Antiqua" w:cstheme="minorHAnsi"/>
          <w:b/>
        </w:rPr>
      </w:pPr>
    </w:p>
    <w:p w14:paraId="01F8A41D" w14:textId="774810D4" w:rsidR="007730F0" w:rsidRPr="007730F0" w:rsidRDefault="007730F0" w:rsidP="007730F0">
      <w:pPr>
        <w:spacing w:line="0" w:lineRule="atLeast"/>
        <w:jc w:val="center"/>
        <w:rPr>
          <w:rFonts w:ascii="Book Antiqua" w:hAnsi="Book Antiqua" w:cstheme="minorHAnsi"/>
          <w:b/>
        </w:rPr>
      </w:pPr>
      <w:r w:rsidRPr="007730F0">
        <w:rPr>
          <w:rFonts w:ascii="Book Antiqua" w:hAnsi="Book Antiqua" w:cstheme="minorHAnsi"/>
          <w:b/>
        </w:rPr>
        <w:t xml:space="preserve">Sabato 21 agosto, ore 21.15 </w:t>
      </w:r>
    </w:p>
    <w:p w14:paraId="3ABCAF86" w14:textId="77777777" w:rsidR="007730F0" w:rsidRPr="007730F0" w:rsidRDefault="007730F0" w:rsidP="007730F0">
      <w:pPr>
        <w:spacing w:line="0" w:lineRule="atLeast"/>
        <w:jc w:val="center"/>
        <w:rPr>
          <w:rFonts w:ascii="Book Antiqua" w:hAnsi="Book Antiqua" w:cstheme="minorHAnsi"/>
          <w:b/>
          <w:sz w:val="28"/>
          <w:szCs w:val="28"/>
        </w:rPr>
      </w:pPr>
      <w:r w:rsidRPr="007730F0">
        <w:rPr>
          <w:rFonts w:ascii="Book Antiqua" w:hAnsi="Book Antiqua" w:cstheme="minorHAnsi"/>
          <w:b/>
          <w:sz w:val="28"/>
          <w:szCs w:val="28"/>
        </w:rPr>
        <w:t>Marx può aspettare</w:t>
      </w:r>
    </w:p>
    <w:p w14:paraId="523D1C99" w14:textId="77777777" w:rsidR="007730F0" w:rsidRPr="007730F0" w:rsidRDefault="007730F0" w:rsidP="007730F0">
      <w:pPr>
        <w:spacing w:line="0" w:lineRule="atLeast"/>
        <w:rPr>
          <w:rFonts w:ascii="Book Antiqua" w:hAnsi="Book Antiqua"/>
        </w:rPr>
      </w:pPr>
    </w:p>
    <w:p w14:paraId="0D7F0602" w14:textId="77777777" w:rsidR="007730F0" w:rsidRPr="007730F0" w:rsidRDefault="007730F0" w:rsidP="007730F0">
      <w:pPr>
        <w:spacing w:line="0" w:lineRule="atLeast"/>
        <w:rPr>
          <w:rFonts w:ascii="Book Antiqua" w:hAnsi="Book Antiqua" w:cstheme="minorHAnsi"/>
          <w:b/>
          <w:sz w:val="22"/>
          <w:szCs w:val="22"/>
        </w:rPr>
      </w:pPr>
      <w:r w:rsidRPr="007730F0">
        <w:rPr>
          <w:rFonts w:ascii="Book Antiqua" w:hAnsi="Book Antiqua"/>
          <w:sz w:val="22"/>
          <w:szCs w:val="22"/>
        </w:rPr>
        <w:t>Italia, 2021</w:t>
      </w:r>
    </w:p>
    <w:p w14:paraId="35D41CD8" w14:textId="77777777" w:rsidR="007730F0" w:rsidRPr="007730F0" w:rsidRDefault="007730F0" w:rsidP="007730F0">
      <w:pPr>
        <w:spacing w:line="0" w:lineRule="atLeast"/>
        <w:rPr>
          <w:rFonts w:ascii="Book Antiqua" w:hAnsi="Book Antiqua" w:cstheme="minorHAnsi"/>
          <w:sz w:val="22"/>
          <w:szCs w:val="22"/>
        </w:rPr>
      </w:pPr>
    </w:p>
    <w:p w14:paraId="3602FD8E" w14:textId="77777777" w:rsidR="007730F0" w:rsidRPr="007730F0" w:rsidRDefault="007730F0" w:rsidP="007730F0">
      <w:pPr>
        <w:spacing w:line="0" w:lineRule="atLeast"/>
        <w:rPr>
          <w:rFonts w:ascii="Book Antiqua" w:hAnsi="Book Antiqua" w:cstheme="minorHAnsi"/>
          <w:sz w:val="22"/>
          <w:szCs w:val="22"/>
        </w:rPr>
      </w:pPr>
      <w:r w:rsidRPr="007730F0">
        <w:rPr>
          <w:rFonts w:ascii="Book Antiqua" w:hAnsi="Book Antiqua" w:cstheme="minorHAnsi"/>
          <w:sz w:val="22"/>
          <w:szCs w:val="22"/>
        </w:rPr>
        <w:t xml:space="preserve">Regia </w:t>
      </w:r>
    </w:p>
    <w:p w14:paraId="2BC60EFF" w14:textId="77777777" w:rsidR="007730F0" w:rsidRPr="007730F0" w:rsidRDefault="007730F0" w:rsidP="007730F0">
      <w:pPr>
        <w:spacing w:line="0" w:lineRule="atLeast"/>
        <w:rPr>
          <w:rFonts w:ascii="Book Antiqua" w:hAnsi="Book Antiqua" w:cstheme="minorHAnsi"/>
          <w:b/>
          <w:sz w:val="22"/>
          <w:szCs w:val="22"/>
        </w:rPr>
      </w:pPr>
      <w:r w:rsidRPr="007730F0">
        <w:rPr>
          <w:rFonts w:ascii="Book Antiqua" w:hAnsi="Book Antiqua" w:cstheme="minorHAnsi"/>
          <w:b/>
          <w:sz w:val="22"/>
          <w:szCs w:val="22"/>
        </w:rPr>
        <w:t>Marco Bellocchio</w:t>
      </w:r>
    </w:p>
    <w:p w14:paraId="683A2161" w14:textId="77777777" w:rsidR="007730F0" w:rsidRPr="007730F0" w:rsidRDefault="007730F0" w:rsidP="007730F0">
      <w:pPr>
        <w:spacing w:line="0" w:lineRule="atLeast"/>
        <w:rPr>
          <w:rFonts w:ascii="Book Antiqua" w:hAnsi="Book Antiqua" w:cstheme="minorHAnsi"/>
          <w:b/>
          <w:sz w:val="22"/>
          <w:szCs w:val="22"/>
        </w:rPr>
      </w:pPr>
    </w:p>
    <w:p w14:paraId="191F70CA" w14:textId="77777777" w:rsidR="007730F0" w:rsidRPr="007730F0" w:rsidRDefault="007730F0" w:rsidP="007730F0">
      <w:pPr>
        <w:spacing w:line="0" w:lineRule="atLeast"/>
        <w:rPr>
          <w:rFonts w:ascii="Book Antiqua" w:hAnsi="Book Antiqua" w:cstheme="minorHAnsi"/>
          <w:sz w:val="22"/>
          <w:szCs w:val="22"/>
        </w:rPr>
      </w:pPr>
      <w:r w:rsidRPr="007730F0">
        <w:rPr>
          <w:rFonts w:ascii="Book Antiqua" w:hAnsi="Book Antiqua" w:cstheme="minorHAnsi"/>
          <w:sz w:val="22"/>
          <w:szCs w:val="22"/>
        </w:rPr>
        <w:t xml:space="preserve">Sceneggiatura </w:t>
      </w:r>
    </w:p>
    <w:p w14:paraId="6636B419" w14:textId="77777777" w:rsidR="007730F0" w:rsidRPr="007730F0" w:rsidRDefault="007730F0" w:rsidP="007730F0">
      <w:pPr>
        <w:spacing w:line="0" w:lineRule="atLeast"/>
        <w:rPr>
          <w:rFonts w:ascii="Book Antiqua" w:hAnsi="Book Antiqua" w:cstheme="minorHAnsi"/>
          <w:color w:val="FF0000"/>
          <w:sz w:val="22"/>
          <w:szCs w:val="22"/>
        </w:rPr>
      </w:pPr>
      <w:r w:rsidRPr="007730F0">
        <w:rPr>
          <w:rFonts w:ascii="Book Antiqua" w:hAnsi="Book Antiqua"/>
          <w:b/>
          <w:sz w:val="22"/>
          <w:szCs w:val="22"/>
        </w:rPr>
        <w:t>Marco Bellocchio</w:t>
      </w:r>
    </w:p>
    <w:p w14:paraId="5BA7FE32" w14:textId="77777777" w:rsidR="007730F0" w:rsidRPr="007730F0" w:rsidRDefault="007730F0" w:rsidP="007730F0">
      <w:pPr>
        <w:spacing w:line="0" w:lineRule="atLeast"/>
        <w:rPr>
          <w:rFonts w:ascii="Book Antiqua" w:hAnsi="Book Antiqua" w:cstheme="minorHAnsi"/>
          <w:color w:val="FF0000"/>
          <w:sz w:val="22"/>
          <w:szCs w:val="22"/>
        </w:rPr>
      </w:pPr>
    </w:p>
    <w:p w14:paraId="56CF9935" w14:textId="77777777" w:rsidR="007730F0" w:rsidRPr="007730F0" w:rsidRDefault="007730F0" w:rsidP="007730F0">
      <w:pPr>
        <w:spacing w:line="0" w:lineRule="atLeast"/>
        <w:rPr>
          <w:rFonts w:ascii="Book Antiqua" w:hAnsi="Book Antiqua" w:cstheme="minorHAnsi"/>
          <w:sz w:val="22"/>
          <w:szCs w:val="22"/>
        </w:rPr>
      </w:pPr>
      <w:r w:rsidRPr="007730F0">
        <w:rPr>
          <w:rFonts w:ascii="Book Antiqua" w:hAnsi="Book Antiqua" w:cstheme="minorHAnsi"/>
          <w:sz w:val="22"/>
          <w:szCs w:val="22"/>
        </w:rPr>
        <w:t>con</w:t>
      </w:r>
    </w:p>
    <w:p w14:paraId="7535664F" w14:textId="77777777" w:rsidR="007730F0" w:rsidRPr="007730F0" w:rsidRDefault="007730F0" w:rsidP="007730F0">
      <w:pPr>
        <w:spacing w:line="0" w:lineRule="atLeast"/>
        <w:rPr>
          <w:rFonts w:ascii="Book Antiqua" w:hAnsi="Book Antiqua" w:cstheme="minorHAnsi"/>
          <w:b/>
          <w:sz w:val="22"/>
          <w:szCs w:val="22"/>
        </w:rPr>
      </w:pPr>
      <w:r w:rsidRPr="007730F0">
        <w:rPr>
          <w:rFonts w:ascii="Book Antiqua" w:hAnsi="Book Antiqua" w:cstheme="minorHAnsi"/>
          <w:b/>
          <w:sz w:val="22"/>
          <w:szCs w:val="22"/>
        </w:rPr>
        <w:t>Alberto Bellocchio</w:t>
      </w:r>
    </w:p>
    <w:p w14:paraId="1CA2DFA9" w14:textId="77777777" w:rsidR="007730F0" w:rsidRPr="007730F0" w:rsidRDefault="007730F0" w:rsidP="007730F0">
      <w:pPr>
        <w:spacing w:line="0" w:lineRule="atLeast"/>
        <w:rPr>
          <w:rFonts w:ascii="Book Antiqua" w:hAnsi="Book Antiqua" w:cstheme="minorHAnsi"/>
          <w:b/>
          <w:sz w:val="22"/>
          <w:szCs w:val="22"/>
        </w:rPr>
      </w:pPr>
      <w:r w:rsidRPr="007730F0">
        <w:rPr>
          <w:rFonts w:ascii="Book Antiqua" w:hAnsi="Book Antiqua" w:cstheme="minorHAnsi"/>
          <w:b/>
          <w:sz w:val="22"/>
          <w:szCs w:val="22"/>
        </w:rPr>
        <w:t>Letizia Bellocchio</w:t>
      </w:r>
    </w:p>
    <w:p w14:paraId="2F6B0CB8" w14:textId="77777777" w:rsidR="007730F0" w:rsidRPr="007730F0" w:rsidRDefault="007730F0" w:rsidP="007730F0">
      <w:pPr>
        <w:spacing w:line="0" w:lineRule="atLeast"/>
        <w:rPr>
          <w:rFonts w:ascii="Book Antiqua" w:hAnsi="Book Antiqua" w:cstheme="minorHAnsi"/>
          <w:b/>
          <w:sz w:val="22"/>
          <w:szCs w:val="22"/>
        </w:rPr>
      </w:pPr>
      <w:r w:rsidRPr="007730F0">
        <w:rPr>
          <w:rFonts w:ascii="Book Antiqua" w:hAnsi="Book Antiqua" w:cstheme="minorHAnsi"/>
          <w:b/>
          <w:sz w:val="22"/>
          <w:szCs w:val="22"/>
        </w:rPr>
        <w:t>Marco Bellocchio</w:t>
      </w:r>
    </w:p>
    <w:p w14:paraId="38D3BCC5" w14:textId="77777777" w:rsidR="007730F0" w:rsidRPr="007730F0" w:rsidRDefault="007730F0" w:rsidP="007730F0">
      <w:pPr>
        <w:spacing w:line="0" w:lineRule="atLeast"/>
        <w:rPr>
          <w:rFonts w:ascii="Book Antiqua" w:hAnsi="Book Antiqua" w:cstheme="minorHAnsi"/>
          <w:color w:val="FF0000"/>
          <w:sz w:val="22"/>
          <w:szCs w:val="22"/>
        </w:rPr>
      </w:pPr>
    </w:p>
    <w:p w14:paraId="2DFDA7CF" w14:textId="77777777" w:rsidR="007730F0" w:rsidRPr="007730F0" w:rsidRDefault="007730F0" w:rsidP="007730F0">
      <w:pPr>
        <w:pStyle w:val="Default"/>
        <w:spacing w:line="0" w:lineRule="atLeast"/>
        <w:rPr>
          <w:rFonts w:ascii="Book Antiqua" w:hAnsi="Book Antiqua"/>
          <w:b/>
          <w:bCs/>
          <w:sz w:val="22"/>
          <w:szCs w:val="22"/>
        </w:rPr>
      </w:pPr>
      <w:r w:rsidRPr="007730F0">
        <w:rPr>
          <w:rFonts w:ascii="Book Antiqua" w:hAnsi="Book Antiqua" w:cstheme="minorHAnsi"/>
          <w:sz w:val="22"/>
          <w:szCs w:val="22"/>
        </w:rPr>
        <w:t>Fotografia</w:t>
      </w:r>
      <w:r w:rsidRPr="007730F0">
        <w:rPr>
          <w:rFonts w:ascii="Book Antiqua" w:hAnsi="Book Antiqua" w:cstheme="minorHAnsi"/>
          <w:b/>
          <w:sz w:val="22"/>
          <w:szCs w:val="22"/>
        </w:rPr>
        <w:t xml:space="preserve"> </w:t>
      </w:r>
      <w:r w:rsidRPr="007730F0">
        <w:rPr>
          <w:rFonts w:ascii="Book Antiqua" w:hAnsi="Book Antiqua"/>
          <w:b/>
          <w:bCs/>
          <w:sz w:val="22"/>
          <w:szCs w:val="22"/>
        </w:rPr>
        <w:t xml:space="preserve">Michele Cherchi Palmieri, Paolo Ferrari </w:t>
      </w:r>
    </w:p>
    <w:p w14:paraId="771B8CA8" w14:textId="77777777" w:rsidR="007730F0" w:rsidRPr="007730F0" w:rsidRDefault="007730F0" w:rsidP="007730F0">
      <w:pPr>
        <w:pStyle w:val="Default"/>
        <w:spacing w:line="0" w:lineRule="atLeast"/>
        <w:rPr>
          <w:rFonts w:ascii="Book Antiqua" w:hAnsi="Book Antiqua" w:cstheme="minorHAnsi"/>
          <w:b/>
          <w:color w:val="auto"/>
          <w:sz w:val="22"/>
          <w:szCs w:val="22"/>
        </w:rPr>
      </w:pPr>
      <w:r w:rsidRPr="007730F0">
        <w:rPr>
          <w:rFonts w:ascii="Book Antiqua" w:hAnsi="Book Antiqua" w:cstheme="minorHAnsi"/>
          <w:color w:val="auto"/>
          <w:sz w:val="22"/>
          <w:szCs w:val="22"/>
        </w:rPr>
        <w:t>Montaggio</w:t>
      </w:r>
      <w:r w:rsidRPr="007730F0">
        <w:rPr>
          <w:rFonts w:ascii="Book Antiqua" w:hAnsi="Book Antiqua" w:cstheme="minorHAnsi"/>
          <w:b/>
          <w:color w:val="auto"/>
          <w:sz w:val="22"/>
          <w:szCs w:val="22"/>
        </w:rPr>
        <w:t xml:space="preserve"> </w:t>
      </w:r>
      <w:r w:rsidRPr="007730F0">
        <w:rPr>
          <w:rFonts w:ascii="Book Antiqua" w:hAnsi="Book Antiqua"/>
          <w:b/>
          <w:color w:val="auto"/>
          <w:sz w:val="22"/>
          <w:szCs w:val="22"/>
        </w:rPr>
        <w:t>Francesca Calvelli</w:t>
      </w:r>
    </w:p>
    <w:p w14:paraId="76F00EC6" w14:textId="77777777" w:rsidR="007730F0" w:rsidRPr="007730F0" w:rsidRDefault="007730F0" w:rsidP="007730F0">
      <w:pPr>
        <w:spacing w:line="0" w:lineRule="atLeast"/>
        <w:rPr>
          <w:rFonts w:ascii="Book Antiqua" w:hAnsi="Book Antiqua" w:cstheme="minorHAnsi"/>
          <w:b/>
          <w:sz w:val="22"/>
          <w:szCs w:val="22"/>
        </w:rPr>
      </w:pPr>
      <w:r w:rsidRPr="007730F0">
        <w:rPr>
          <w:rFonts w:ascii="Book Antiqua" w:hAnsi="Book Antiqua" w:cstheme="minorHAnsi"/>
          <w:sz w:val="22"/>
          <w:szCs w:val="22"/>
        </w:rPr>
        <w:t xml:space="preserve">Musica </w:t>
      </w:r>
      <w:r w:rsidRPr="007730F0">
        <w:rPr>
          <w:rFonts w:ascii="Book Antiqua" w:hAnsi="Book Antiqua"/>
          <w:b/>
          <w:sz w:val="22"/>
          <w:szCs w:val="22"/>
        </w:rPr>
        <w:t>Ezio Bosso</w:t>
      </w:r>
    </w:p>
    <w:p w14:paraId="7273CAF9" w14:textId="77777777" w:rsidR="007730F0" w:rsidRPr="007730F0" w:rsidRDefault="007730F0" w:rsidP="007730F0">
      <w:pPr>
        <w:spacing w:line="0" w:lineRule="atLeast"/>
        <w:rPr>
          <w:rFonts w:ascii="Book Antiqua" w:hAnsi="Book Antiqua" w:cstheme="minorHAnsi"/>
          <w:b/>
          <w:sz w:val="22"/>
          <w:szCs w:val="22"/>
        </w:rPr>
      </w:pPr>
      <w:r w:rsidRPr="007730F0">
        <w:rPr>
          <w:rFonts w:ascii="Book Antiqua" w:hAnsi="Book Antiqua" w:cstheme="minorHAnsi"/>
          <w:sz w:val="22"/>
          <w:szCs w:val="22"/>
        </w:rPr>
        <w:t>Scenografia</w:t>
      </w:r>
      <w:r w:rsidRPr="007730F0">
        <w:rPr>
          <w:rFonts w:ascii="Book Antiqua" w:hAnsi="Book Antiqua" w:cstheme="minorHAnsi"/>
          <w:b/>
          <w:sz w:val="22"/>
          <w:szCs w:val="22"/>
        </w:rPr>
        <w:t xml:space="preserve"> </w:t>
      </w:r>
      <w:r w:rsidRPr="007730F0">
        <w:rPr>
          <w:rFonts w:ascii="Book Antiqua" w:hAnsi="Book Antiqua"/>
          <w:b/>
          <w:sz w:val="22"/>
          <w:szCs w:val="22"/>
        </w:rPr>
        <w:t>Andrea Castorina</w:t>
      </w:r>
    </w:p>
    <w:p w14:paraId="5F3E94D6" w14:textId="77777777" w:rsidR="007730F0" w:rsidRPr="007730F0" w:rsidRDefault="007730F0" w:rsidP="007730F0">
      <w:pPr>
        <w:spacing w:line="0" w:lineRule="atLeast"/>
        <w:rPr>
          <w:rFonts w:ascii="Book Antiqua" w:hAnsi="Book Antiqua" w:cstheme="minorHAnsi"/>
          <w:b/>
          <w:sz w:val="22"/>
          <w:szCs w:val="22"/>
        </w:rPr>
      </w:pPr>
      <w:r w:rsidRPr="007730F0">
        <w:rPr>
          <w:rFonts w:ascii="Book Antiqua" w:hAnsi="Book Antiqua" w:cstheme="minorHAnsi"/>
          <w:sz w:val="22"/>
          <w:szCs w:val="22"/>
        </w:rPr>
        <w:t>Costumi</w:t>
      </w:r>
      <w:r w:rsidRPr="007730F0">
        <w:rPr>
          <w:rFonts w:ascii="Book Antiqua" w:hAnsi="Book Antiqua" w:cstheme="minorHAnsi"/>
          <w:b/>
          <w:sz w:val="22"/>
          <w:szCs w:val="22"/>
        </w:rPr>
        <w:t xml:space="preserve"> </w:t>
      </w:r>
      <w:r w:rsidRPr="007730F0">
        <w:rPr>
          <w:rFonts w:ascii="Book Antiqua" w:hAnsi="Book Antiqua"/>
          <w:b/>
          <w:sz w:val="22"/>
          <w:szCs w:val="22"/>
        </w:rPr>
        <w:t>Daria Calvelli</w:t>
      </w:r>
    </w:p>
    <w:p w14:paraId="7EE0C29C" w14:textId="3284F977" w:rsidR="007730F0" w:rsidRDefault="007730F0" w:rsidP="007730F0">
      <w:pPr>
        <w:spacing w:line="0" w:lineRule="atLeast"/>
        <w:rPr>
          <w:rFonts w:ascii="Book Antiqua" w:hAnsi="Book Antiqua" w:cstheme="minorHAnsi"/>
          <w:b/>
          <w:sz w:val="22"/>
          <w:szCs w:val="22"/>
        </w:rPr>
      </w:pPr>
      <w:r w:rsidRPr="007730F0">
        <w:rPr>
          <w:rFonts w:ascii="Book Antiqua" w:hAnsi="Book Antiqua" w:cstheme="minorHAnsi"/>
          <w:sz w:val="22"/>
          <w:szCs w:val="22"/>
        </w:rPr>
        <w:t>Durata</w:t>
      </w:r>
      <w:r w:rsidRPr="007730F0">
        <w:rPr>
          <w:rFonts w:ascii="Book Antiqua" w:hAnsi="Book Antiqua" w:cstheme="minorHAnsi"/>
          <w:b/>
          <w:sz w:val="22"/>
          <w:szCs w:val="22"/>
        </w:rPr>
        <w:t xml:space="preserve"> 95 minuti </w:t>
      </w:r>
    </w:p>
    <w:p w14:paraId="32631C47" w14:textId="5F659631" w:rsidR="00E96FB5" w:rsidRPr="00E96FB5" w:rsidRDefault="00E96FB5" w:rsidP="007730F0">
      <w:pPr>
        <w:spacing w:line="0" w:lineRule="atLeast"/>
        <w:rPr>
          <w:rFonts w:ascii="Book Antiqua" w:hAnsi="Book Antiqua" w:cstheme="minorHAnsi"/>
          <w:bCs/>
          <w:sz w:val="22"/>
          <w:szCs w:val="22"/>
        </w:rPr>
      </w:pPr>
      <w:proofErr w:type="gramStart"/>
      <w:r w:rsidRPr="00E96FB5">
        <w:rPr>
          <w:rFonts w:ascii="Book Antiqua" w:hAnsi="Book Antiqua" w:cstheme="minorHAnsi"/>
          <w:bCs/>
          <w:sz w:val="22"/>
          <w:szCs w:val="22"/>
        </w:rPr>
        <w:t xml:space="preserve">Produzione </w:t>
      </w:r>
      <w:r>
        <w:rPr>
          <w:rFonts w:ascii="Book Antiqua" w:hAnsi="Book Antiqua" w:cstheme="minorHAnsi"/>
          <w:bCs/>
          <w:sz w:val="22"/>
          <w:szCs w:val="22"/>
        </w:rPr>
        <w:t xml:space="preserve"> </w:t>
      </w:r>
      <w:proofErr w:type="spellStart"/>
      <w:r w:rsidRPr="00E96FB5">
        <w:rPr>
          <w:rFonts w:ascii="Book Antiqua" w:hAnsi="Book Antiqua" w:cstheme="minorHAnsi"/>
          <w:b/>
          <w:sz w:val="22"/>
          <w:szCs w:val="22"/>
        </w:rPr>
        <w:t>Kavac</w:t>
      </w:r>
      <w:proofErr w:type="spellEnd"/>
      <w:proofErr w:type="gramEnd"/>
      <w:r w:rsidRPr="00E96FB5">
        <w:rPr>
          <w:rFonts w:ascii="Book Antiqua" w:hAnsi="Book Antiqua" w:cstheme="minorHAnsi"/>
          <w:b/>
          <w:sz w:val="22"/>
          <w:szCs w:val="22"/>
        </w:rPr>
        <w:t xml:space="preserve"> Film, IBC Movie, </w:t>
      </w:r>
      <w:proofErr w:type="spellStart"/>
      <w:r w:rsidRPr="00E96FB5">
        <w:rPr>
          <w:rFonts w:ascii="Book Antiqua" w:hAnsi="Book Antiqua" w:cstheme="minorHAnsi"/>
          <w:b/>
          <w:sz w:val="22"/>
          <w:szCs w:val="22"/>
        </w:rPr>
        <w:t>Tenderstories</w:t>
      </w:r>
      <w:proofErr w:type="spellEnd"/>
      <w:r w:rsidRPr="00E96FB5">
        <w:rPr>
          <w:rFonts w:ascii="Book Antiqua" w:hAnsi="Book Antiqua" w:cstheme="minorHAnsi"/>
          <w:b/>
          <w:sz w:val="22"/>
          <w:szCs w:val="22"/>
        </w:rPr>
        <w:t xml:space="preserve"> con Rai Cinema</w:t>
      </w:r>
    </w:p>
    <w:p w14:paraId="0F96D7F5" w14:textId="77777777" w:rsidR="007730F0" w:rsidRPr="007730F0" w:rsidRDefault="007730F0" w:rsidP="007730F0">
      <w:pPr>
        <w:spacing w:line="0" w:lineRule="atLeast"/>
        <w:rPr>
          <w:rFonts w:ascii="Book Antiqua" w:hAnsi="Book Antiqua" w:cstheme="minorHAnsi"/>
          <w:b/>
          <w:sz w:val="22"/>
          <w:szCs w:val="22"/>
        </w:rPr>
      </w:pPr>
      <w:r w:rsidRPr="007730F0">
        <w:rPr>
          <w:rFonts w:ascii="Book Antiqua" w:hAnsi="Book Antiqua" w:cstheme="minorHAnsi"/>
          <w:sz w:val="22"/>
          <w:szCs w:val="22"/>
        </w:rPr>
        <w:t>Distribuzione</w:t>
      </w:r>
      <w:r w:rsidRPr="007730F0">
        <w:rPr>
          <w:rFonts w:ascii="Book Antiqua" w:hAnsi="Book Antiqua" w:cstheme="minorHAnsi"/>
          <w:b/>
          <w:sz w:val="22"/>
          <w:szCs w:val="22"/>
        </w:rPr>
        <w:t xml:space="preserve"> </w:t>
      </w:r>
      <w:r w:rsidRPr="007730F0">
        <w:rPr>
          <w:rFonts w:ascii="Book Antiqua" w:hAnsi="Book Antiqua"/>
          <w:b/>
          <w:sz w:val="22"/>
          <w:szCs w:val="22"/>
        </w:rPr>
        <w:t>01 Distribution</w:t>
      </w:r>
    </w:p>
    <w:p w14:paraId="5343A503" w14:textId="77777777" w:rsidR="007730F0" w:rsidRPr="007730F0" w:rsidRDefault="007730F0" w:rsidP="007730F0">
      <w:pPr>
        <w:spacing w:line="0" w:lineRule="atLeast"/>
        <w:rPr>
          <w:rFonts w:ascii="Book Antiqua" w:hAnsi="Book Antiqua" w:cstheme="minorHAnsi"/>
        </w:rPr>
      </w:pPr>
    </w:p>
    <w:p w14:paraId="651E4A11"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La trama</w:t>
      </w:r>
    </w:p>
    <w:p w14:paraId="560C502E" w14:textId="77777777" w:rsidR="007730F0" w:rsidRPr="007730F0" w:rsidRDefault="007730F0" w:rsidP="007730F0">
      <w:pPr>
        <w:spacing w:line="0" w:lineRule="atLeast"/>
        <w:rPr>
          <w:rFonts w:ascii="Book Antiqua" w:hAnsi="Book Antiqua" w:cstheme="minorHAnsi"/>
        </w:rPr>
      </w:pPr>
    </w:p>
    <w:p w14:paraId="399B2219" w14:textId="03FC04EC" w:rsidR="007730F0" w:rsidRPr="007730F0" w:rsidRDefault="007730F0" w:rsidP="00D43F92">
      <w:pPr>
        <w:spacing w:line="0" w:lineRule="atLeast"/>
        <w:jc w:val="both"/>
        <w:rPr>
          <w:rFonts w:ascii="Book Antiqua" w:hAnsi="Book Antiqua" w:cstheme="minorHAnsi"/>
          <w:color w:val="FF0000"/>
        </w:rPr>
      </w:pPr>
      <w:r w:rsidRPr="007730F0">
        <w:rPr>
          <w:rFonts w:ascii="Book Antiqua" w:hAnsi="Book Antiqua"/>
          <w:i/>
        </w:rPr>
        <w:t xml:space="preserve">Marco Bellocchio per la prima volta si racconta senza filtri, racconta l’Italia e racconta la storia familiare che culmina in negativo nella tragica decisione del fratello gemello Camillo di togliersi la vita </w:t>
      </w:r>
      <w:r w:rsidRPr="007730F0">
        <w:rPr>
          <w:rFonts w:ascii="Book Antiqua" w:hAnsi="Book Antiqua" w:cs="Arial"/>
          <w:i/>
          <w:shd w:val="clear" w:color="auto" w:fill="FFFFFF"/>
        </w:rPr>
        <w:t xml:space="preserve">alla fine di dicembre del 1968. La rielaborazione del lutto pluridecennale dà il via a </w:t>
      </w:r>
      <w:proofErr w:type="gramStart"/>
      <w:r w:rsidRPr="007730F0">
        <w:rPr>
          <w:rFonts w:ascii="Book Antiqua" w:hAnsi="Book Antiqua" w:cs="Arial"/>
          <w:i/>
          <w:shd w:val="clear" w:color="auto" w:fill="FFFFFF"/>
        </w:rPr>
        <w:t>un indagine</w:t>
      </w:r>
      <w:proofErr w:type="gramEnd"/>
      <w:r w:rsidRPr="007730F0">
        <w:rPr>
          <w:rFonts w:ascii="Book Antiqua" w:hAnsi="Book Antiqua" w:cs="Arial"/>
          <w:i/>
          <w:shd w:val="clear" w:color="auto" w:fill="FFFFFF"/>
        </w:rPr>
        <w:t xml:space="preserve"> traversale, dentro e fuori le pareti domestiche in cui l’autore affronta sul piano storico e privato con i fratelli e le sorelle, a partire dalla battuta di Camillo che dà il titolo al film e in un anno chiave come quello della contestazione giovanile, i limiti dell’ideologia e del primato della politica nei rapporti interpersonali.</w:t>
      </w:r>
      <w:r w:rsidRPr="007730F0">
        <w:rPr>
          <w:rFonts w:ascii="Book Antiqua" w:hAnsi="Book Antiqua" w:cs="Arial"/>
          <w:color w:val="333333"/>
        </w:rPr>
        <w:br/>
      </w:r>
    </w:p>
    <w:p w14:paraId="0F77E9C8" w14:textId="77777777" w:rsidR="007730F0" w:rsidRPr="007730F0" w:rsidRDefault="007730F0" w:rsidP="00D43F92">
      <w:pPr>
        <w:spacing w:line="0" w:lineRule="atLeast"/>
        <w:jc w:val="both"/>
        <w:rPr>
          <w:rFonts w:ascii="Book Antiqua" w:hAnsi="Book Antiqua" w:cstheme="minorHAnsi"/>
        </w:rPr>
      </w:pPr>
      <w:r w:rsidRPr="007730F0">
        <w:rPr>
          <w:rFonts w:ascii="Book Antiqua" w:hAnsi="Book Antiqua" w:cstheme="minorHAnsi"/>
        </w:rPr>
        <w:t xml:space="preserve">L’origine fraterna estende il proprio campo semantico e filmico in </w:t>
      </w:r>
      <w:r w:rsidRPr="007730F0">
        <w:rPr>
          <w:rFonts w:ascii="Book Antiqua" w:hAnsi="Book Antiqua" w:cstheme="minorHAnsi"/>
          <w:i/>
        </w:rPr>
        <w:t>Marx può aspettare</w:t>
      </w:r>
      <w:r w:rsidRPr="007730F0">
        <w:rPr>
          <w:rFonts w:ascii="Book Antiqua" w:hAnsi="Book Antiqua" w:cstheme="minorHAnsi"/>
        </w:rPr>
        <w:t xml:space="preserve"> connotando al termine della notte un percorso interiore la cui sostanza resta complessa e sfaccettata, come in una tela cubista. Da buon film sano, meditato e soprattutto saggio sia per sopraggiunta saggezza che per motivi saggistici di approccio alla materia, giunge come un fulmine a ciel sereno, totalmente libero, liberato e liberatorio. L’apparenza del documentario gli sta talmente stretta da reclamare di continuo stralci interni di finzione (</w:t>
      </w:r>
      <w:r w:rsidRPr="007730F0">
        <w:rPr>
          <w:rFonts w:ascii="Book Antiqua" w:hAnsi="Book Antiqua" w:cstheme="minorHAnsi"/>
          <w:i/>
        </w:rPr>
        <w:t>I pugni in tasca</w:t>
      </w:r>
      <w:r w:rsidRPr="007730F0">
        <w:rPr>
          <w:rFonts w:ascii="Book Antiqua" w:hAnsi="Book Antiqua" w:cstheme="minorHAnsi"/>
        </w:rPr>
        <w:t xml:space="preserve">, </w:t>
      </w:r>
      <w:r w:rsidRPr="007730F0">
        <w:rPr>
          <w:rFonts w:ascii="Book Antiqua" w:hAnsi="Book Antiqua" w:cstheme="minorHAnsi"/>
          <w:i/>
        </w:rPr>
        <w:t>Gli occhi, la bocca</w:t>
      </w:r>
      <w:r w:rsidRPr="007730F0">
        <w:rPr>
          <w:rFonts w:ascii="Book Antiqua" w:hAnsi="Book Antiqua" w:cstheme="minorHAnsi"/>
        </w:rPr>
        <w:t xml:space="preserve">, </w:t>
      </w:r>
      <w:r w:rsidRPr="007730F0">
        <w:rPr>
          <w:rFonts w:ascii="Book Antiqua" w:hAnsi="Book Antiqua" w:cstheme="minorHAnsi"/>
          <w:i/>
        </w:rPr>
        <w:t>Salto nel vuoto</w:t>
      </w:r>
      <w:r w:rsidRPr="007730F0">
        <w:rPr>
          <w:rFonts w:ascii="Book Antiqua" w:hAnsi="Book Antiqua" w:cstheme="minorHAnsi"/>
        </w:rPr>
        <w:t xml:space="preserve"> e </w:t>
      </w:r>
      <w:r w:rsidRPr="007730F0">
        <w:rPr>
          <w:rFonts w:ascii="Book Antiqua" w:hAnsi="Book Antiqua" w:cstheme="minorHAnsi"/>
          <w:i/>
        </w:rPr>
        <w:t>L’ora di religione</w:t>
      </w:r>
      <w:r w:rsidRPr="007730F0">
        <w:rPr>
          <w:rFonts w:ascii="Book Antiqua" w:hAnsi="Book Antiqua" w:cstheme="minorHAnsi"/>
        </w:rPr>
        <w:t xml:space="preserve">), seguendo la linea tracciata da </w:t>
      </w:r>
      <w:r w:rsidRPr="007730F0">
        <w:rPr>
          <w:rFonts w:ascii="Book Antiqua" w:hAnsi="Book Antiqua" w:cstheme="minorHAnsi"/>
          <w:i/>
        </w:rPr>
        <w:t>Gli occhi, la bocca</w:t>
      </w:r>
      <w:r w:rsidRPr="007730F0">
        <w:rPr>
          <w:rFonts w:ascii="Book Antiqua" w:hAnsi="Book Antiqua" w:cstheme="minorHAnsi"/>
        </w:rPr>
        <w:t xml:space="preserve"> dove per la prima volta l’autore cita la risposta di Camillo a un suo rigido richiamo politico: «Marx può aspettare!», e proseguita con </w:t>
      </w:r>
      <w:r w:rsidRPr="007730F0">
        <w:rPr>
          <w:rFonts w:ascii="Book Antiqua" w:hAnsi="Book Antiqua" w:cstheme="minorHAnsi"/>
          <w:i/>
        </w:rPr>
        <w:t>La religione della storia</w:t>
      </w:r>
      <w:r w:rsidRPr="007730F0">
        <w:rPr>
          <w:rFonts w:ascii="Book Antiqua" w:hAnsi="Book Antiqua" w:cstheme="minorHAnsi"/>
        </w:rPr>
        <w:t xml:space="preserve">, </w:t>
      </w:r>
      <w:r w:rsidRPr="007730F0">
        <w:rPr>
          <w:rFonts w:ascii="Book Antiqua" w:hAnsi="Book Antiqua" w:cstheme="minorHAnsi"/>
          <w:i/>
        </w:rPr>
        <w:t>Sogni infranti – Ragionamenti e deliri</w:t>
      </w:r>
      <w:r w:rsidRPr="007730F0">
        <w:rPr>
          <w:rFonts w:ascii="Book Antiqua" w:hAnsi="Book Antiqua" w:cstheme="minorHAnsi"/>
        </w:rPr>
        <w:t xml:space="preserve"> o </w:t>
      </w:r>
      <w:r w:rsidRPr="007730F0">
        <w:rPr>
          <w:rFonts w:ascii="Book Antiqua" w:hAnsi="Book Antiqua" w:cstheme="minorHAnsi"/>
          <w:i/>
        </w:rPr>
        <w:t>Sorelle</w:t>
      </w:r>
      <w:r w:rsidRPr="007730F0">
        <w:rPr>
          <w:rFonts w:ascii="Book Antiqua" w:hAnsi="Book Antiqua" w:cstheme="minorHAnsi"/>
        </w:rPr>
        <w:t>/</w:t>
      </w:r>
      <w:r w:rsidRPr="007730F0">
        <w:rPr>
          <w:rFonts w:ascii="Book Antiqua" w:hAnsi="Book Antiqua" w:cstheme="minorHAnsi"/>
          <w:i/>
        </w:rPr>
        <w:t>Sorelle Mai</w:t>
      </w:r>
      <w:r w:rsidRPr="007730F0">
        <w:rPr>
          <w:rFonts w:ascii="Book Antiqua" w:hAnsi="Book Antiqua" w:cstheme="minorHAnsi"/>
        </w:rPr>
        <w:t xml:space="preserve">. </w:t>
      </w:r>
    </w:p>
    <w:p w14:paraId="06506930" w14:textId="77777777" w:rsidR="007730F0" w:rsidRPr="007730F0" w:rsidRDefault="007730F0" w:rsidP="00D43F92">
      <w:pPr>
        <w:spacing w:line="0" w:lineRule="atLeast"/>
        <w:jc w:val="both"/>
        <w:rPr>
          <w:rFonts w:ascii="Book Antiqua" w:hAnsi="Book Antiqua" w:cstheme="minorHAnsi"/>
        </w:rPr>
      </w:pPr>
      <w:r w:rsidRPr="007730F0">
        <w:rPr>
          <w:rFonts w:ascii="Book Antiqua" w:hAnsi="Book Antiqua" w:cstheme="minorHAnsi"/>
        </w:rPr>
        <w:lastRenderedPageBreak/>
        <w:t xml:space="preserve">Se la dimensione familiare è fondamentale per capire sempre e comunque il ragionamento filmico portato avanti da Bellocchio dagli anni Sessanta, </w:t>
      </w:r>
      <w:r w:rsidRPr="007730F0">
        <w:rPr>
          <w:rFonts w:ascii="Book Antiqua" w:hAnsi="Book Antiqua" w:cstheme="minorHAnsi"/>
          <w:i/>
        </w:rPr>
        <w:t>Marx può aspettare</w:t>
      </w:r>
      <w:r w:rsidRPr="007730F0">
        <w:rPr>
          <w:rFonts w:ascii="Book Antiqua" w:hAnsi="Book Antiqua" w:cstheme="minorHAnsi"/>
        </w:rPr>
        <w:t xml:space="preserve"> ne esplicita il bandolo della matassa, fornendo una vasta, spettrale e articolata chiave di lettura della disillusione storica, ovvero il suicidio individuale come prefigurazione di un destino generazionale. Anticipato l’anno precedente, sul versante canoro, da quello di Luigi Tenco nell’anno de </w:t>
      </w:r>
      <w:r w:rsidRPr="007730F0">
        <w:rPr>
          <w:rFonts w:ascii="Book Antiqua" w:hAnsi="Book Antiqua" w:cstheme="minorHAnsi"/>
          <w:i/>
        </w:rPr>
        <w:t>La Cina è vicina</w:t>
      </w:r>
      <w:r w:rsidRPr="007730F0">
        <w:rPr>
          <w:rFonts w:ascii="Book Antiqua" w:hAnsi="Book Antiqua" w:cstheme="minorHAnsi"/>
        </w:rPr>
        <w:t xml:space="preserve"> e all’ombra del Festival di Sanremo, luogo non </w:t>
      </w:r>
      <w:proofErr w:type="gramStart"/>
      <w:r w:rsidRPr="007730F0">
        <w:rPr>
          <w:rFonts w:ascii="Book Antiqua" w:hAnsi="Book Antiqua" w:cstheme="minorHAnsi"/>
        </w:rPr>
        <w:t>casuale  che</w:t>
      </w:r>
      <w:proofErr w:type="gramEnd"/>
      <w:r w:rsidRPr="007730F0">
        <w:rPr>
          <w:rFonts w:ascii="Book Antiqua" w:hAnsi="Book Antiqua" w:cstheme="minorHAnsi"/>
        </w:rPr>
        <w:t xml:space="preserve"> rimanda all’iniziale idea di Bellocchio ne</w:t>
      </w:r>
      <w:r w:rsidRPr="007730F0">
        <w:rPr>
          <w:rFonts w:ascii="Book Antiqua" w:hAnsi="Book Antiqua" w:cstheme="minorHAnsi"/>
          <w:i/>
        </w:rPr>
        <w:t xml:space="preserve"> I pugni in tasca </w:t>
      </w:r>
      <w:r w:rsidRPr="007730F0">
        <w:rPr>
          <w:rFonts w:ascii="Book Antiqua" w:hAnsi="Book Antiqua" w:cstheme="minorHAnsi"/>
        </w:rPr>
        <w:t xml:space="preserve">di affidare la parte del protagonista a Gianni Morandi. Oltre all’affetto, che appartiene alla sfera intima, e più del senso di colpa, l’autore di </w:t>
      </w:r>
      <w:r w:rsidRPr="007730F0">
        <w:rPr>
          <w:rFonts w:ascii="Book Antiqua" w:hAnsi="Book Antiqua" w:cstheme="minorHAnsi"/>
          <w:i/>
        </w:rPr>
        <w:t>Marx può aspettare</w:t>
      </w:r>
      <w:r w:rsidRPr="007730F0">
        <w:rPr>
          <w:rFonts w:ascii="Book Antiqua" w:hAnsi="Book Antiqua" w:cstheme="minorHAnsi"/>
        </w:rPr>
        <w:t xml:space="preserve"> tributa al fratello andatosene controcorrente in un anno molto celebrato, un merito provocatorio, folle e insospettabile. Profondamente bellocchiano. </w:t>
      </w:r>
    </w:p>
    <w:p w14:paraId="55E00D82" w14:textId="77777777" w:rsidR="007730F0" w:rsidRPr="007730F0" w:rsidRDefault="007730F0" w:rsidP="007730F0">
      <w:pPr>
        <w:spacing w:line="0" w:lineRule="atLeast"/>
        <w:rPr>
          <w:rFonts w:ascii="Book Antiqua" w:hAnsi="Book Antiqua" w:cstheme="minorHAnsi"/>
          <w:i/>
          <w:color w:val="FF0000"/>
        </w:rPr>
      </w:pPr>
    </w:p>
    <w:p w14:paraId="6896021E" w14:textId="77777777" w:rsidR="007730F0" w:rsidRPr="007730F0" w:rsidRDefault="007730F0" w:rsidP="007730F0">
      <w:pPr>
        <w:spacing w:line="0" w:lineRule="atLeast"/>
        <w:rPr>
          <w:rFonts w:ascii="Book Antiqua" w:hAnsi="Book Antiqua" w:cstheme="minorHAnsi"/>
          <w:b/>
        </w:rPr>
      </w:pPr>
    </w:p>
    <w:p w14:paraId="5DDC2731" w14:textId="77777777" w:rsidR="007730F0" w:rsidRPr="007730F0" w:rsidRDefault="007730F0" w:rsidP="007730F0">
      <w:pPr>
        <w:spacing w:line="0" w:lineRule="atLeast"/>
        <w:jc w:val="center"/>
        <w:rPr>
          <w:rFonts w:ascii="Book Antiqua" w:hAnsi="Book Antiqua" w:cstheme="minorHAnsi"/>
          <w:b/>
        </w:rPr>
      </w:pPr>
      <w:r w:rsidRPr="007730F0">
        <w:rPr>
          <w:rFonts w:ascii="Book Antiqua" w:hAnsi="Book Antiqua" w:cstheme="minorHAnsi"/>
          <w:b/>
        </w:rPr>
        <w:t>Domenica 22 agosto, ore 21.15</w:t>
      </w:r>
    </w:p>
    <w:p w14:paraId="61D878E3" w14:textId="77777777" w:rsidR="007730F0" w:rsidRPr="007730F0" w:rsidRDefault="007730F0" w:rsidP="007730F0">
      <w:pPr>
        <w:spacing w:line="0" w:lineRule="atLeast"/>
        <w:rPr>
          <w:rFonts w:ascii="Book Antiqua" w:hAnsi="Book Antiqua" w:cstheme="minorHAnsi"/>
          <w:b/>
        </w:rPr>
      </w:pPr>
    </w:p>
    <w:p w14:paraId="48A2807E" w14:textId="77777777" w:rsidR="007730F0" w:rsidRPr="007730F0" w:rsidRDefault="007730F0" w:rsidP="007730F0">
      <w:pPr>
        <w:spacing w:line="0" w:lineRule="atLeast"/>
        <w:jc w:val="center"/>
        <w:rPr>
          <w:rFonts w:ascii="Book Antiqua" w:hAnsi="Book Antiqua" w:cstheme="minorHAnsi"/>
          <w:b/>
          <w:sz w:val="28"/>
          <w:szCs w:val="28"/>
        </w:rPr>
      </w:pPr>
      <w:r w:rsidRPr="007730F0">
        <w:rPr>
          <w:rFonts w:ascii="Book Antiqua" w:hAnsi="Book Antiqua" w:cstheme="minorHAnsi"/>
          <w:b/>
          <w:sz w:val="28"/>
          <w:szCs w:val="28"/>
        </w:rPr>
        <w:t>Miss Marx</w:t>
      </w:r>
    </w:p>
    <w:p w14:paraId="1D284E6C" w14:textId="77777777" w:rsidR="007730F0" w:rsidRPr="007730F0" w:rsidRDefault="007730F0" w:rsidP="007730F0">
      <w:pPr>
        <w:spacing w:line="0" w:lineRule="atLeast"/>
        <w:rPr>
          <w:rFonts w:ascii="Book Antiqua" w:hAnsi="Book Antiqua" w:cstheme="minorHAnsi"/>
          <w:b/>
        </w:rPr>
      </w:pPr>
    </w:p>
    <w:p w14:paraId="2E55473F"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Italia/Belgio, 2020</w:t>
      </w:r>
    </w:p>
    <w:p w14:paraId="189B16B4" w14:textId="77777777" w:rsidR="007730F0" w:rsidRPr="007730F0" w:rsidRDefault="007730F0" w:rsidP="007730F0">
      <w:pPr>
        <w:spacing w:line="0" w:lineRule="atLeast"/>
        <w:rPr>
          <w:rFonts w:ascii="Book Antiqua" w:hAnsi="Book Antiqua" w:cstheme="minorHAnsi"/>
          <w:b/>
        </w:rPr>
      </w:pPr>
    </w:p>
    <w:p w14:paraId="10C2B090"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Regia </w:t>
      </w:r>
    </w:p>
    <w:p w14:paraId="17FC4E7F"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 xml:space="preserve">Susanna </w:t>
      </w:r>
      <w:proofErr w:type="spellStart"/>
      <w:r w:rsidRPr="007730F0">
        <w:rPr>
          <w:rFonts w:ascii="Book Antiqua" w:hAnsi="Book Antiqua" w:cstheme="minorHAnsi"/>
          <w:b/>
        </w:rPr>
        <w:t>Nicchiarelli</w:t>
      </w:r>
      <w:proofErr w:type="spellEnd"/>
    </w:p>
    <w:p w14:paraId="455C0ADE" w14:textId="77777777" w:rsidR="007730F0" w:rsidRPr="007730F0" w:rsidRDefault="007730F0" w:rsidP="007730F0">
      <w:pPr>
        <w:spacing w:line="0" w:lineRule="atLeast"/>
        <w:rPr>
          <w:rFonts w:ascii="Book Antiqua" w:hAnsi="Book Antiqua" w:cstheme="minorHAnsi"/>
          <w:b/>
        </w:rPr>
      </w:pPr>
    </w:p>
    <w:p w14:paraId="7719D158"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Sceneggiatura </w:t>
      </w:r>
    </w:p>
    <w:p w14:paraId="34810FFC"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 xml:space="preserve">Susanna </w:t>
      </w:r>
      <w:proofErr w:type="spellStart"/>
      <w:r w:rsidRPr="007730F0">
        <w:rPr>
          <w:rFonts w:ascii="Book Antiqua" w:hAnsi="Book Antiqua" w:cstheme="minorHAnsi"/>
          <w:b/>
        </w:rPr>
        <w:t>Nicchiarelli</w:t>
      </w:r>
      <w:proofErr w:type="spellEnd"/>
    </w:p>
    <w:p w14:paraId="564F097E" w14:textId="77777777" w:rsidR="007730F0" w:rsidRPr="007730F0" w:rsidRDefault="007730F0" w:rsidP="007730F0">
      <w:pPr>
        <w:spacing w:line="0" w:lineRule="atLeast"/>
        <w:rPr>
          <w:rFonts w:ascii="Book Antiqua" w:hAnsi="Book Antiqua" w:cstheme="minorHAnsi"/>
        </w:rPr>
      </w:pPr>
    </w:p>
    <w:p w14:paraId="312C0389"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con</w:t>
      </w:r>
    </w:p>
    <w:p w14:paraId="009073AB"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 xml:space="preserve">Romola </w:t>
      </w:r>
      <w:proofErr w:type="spellStart"/>
      <w:r w:rsidRPr="007730F0">
        <w:rPr>
          <w:rFonts w:ascii="Book Antiqua" w:hAnsi="Book Antiqua" w:cstheme="minorHAnsi"/>
          <w:b/>
        </w:rPr>
        <w:t>Garai</w:t>
      </w:r>
      <w:proofErr w:type="spellEnd"/>
    </w:p>
    <w:p w14:paraId="40B212E1"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Patrick Kennedy</w:t>
      </w:r>
    </w:p>
    <w:p w14:paraId="0A8B1E94"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 xml:space="preserve">Philip </w:t>
      </w:r>
      <w:proofErr w:type="spellStart"/>
      <w:r w:rsidRPr="007730F0">
        <w:rPr>
          <w:rFonts w:ascii="Book Antiqua" w:hAnsi="Book Antiqua" w:cstheme="minorHAnsi"/>
          <w:b/>
        </w:rPr>
        <w:t>Gröning</w:t>
      </w:r>
      <w:proofErr w:type="spellEnd"/>
    </w:p>
    <w:p w14:paraId="1620D4BB" w14:textId="77777777" w:rsidR="007730F0" w:rsidRPr="007730F0" w:rsidRDefault="007730F0" w:rsidP="007730F0">
      <w:pPr>
        <w:spacing w:line="0" w:lineRule="atLeast"/>
        <w:rPr>
          <w:rFonts w:ascii="Book Antiqua" w:hAnsi="Book Antiqua" w:cstheme="minorHAnsi"/>
          <w:b/>
        </w:rPr>
      </w:pPr>
    </w:p>
    <w:p w14:paraId="048DCFEC"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Fotografia</w:t>
      </w:r>
      <w:r w:rsidRPr="007730F0">
        <w:rPr>
          <w:rFonts w:ascii="Book Antiqua" w:hAnsi="Book Antiqua" w:cstheme="minorHAnsi"/>
          <w:b/>
        </w:rPr>
        <w:t xml:space="preserve"> </w:t>
      </w:r>
      <w:proofErr w:type="spellStart"/>
      <w:r w:rsidRPr="007730F0">
        <w:rPr>
          <w:rFonts w:ascii="Book Antiqua" w:hAnsi="Book Antiqua"/>
          <w:b/>
        </w:rPr>
        <w:t>Crystel</w:t>
      </w:r>
      <w:proofErr w:type="spellEnd"/>
      <w:r w:rsidRPr="007730F0">
        <w:rPr>
          <w:rFonts w:ascii="Book Antiqua" w:hAnsi="Book Antiqua"/>
          <w:b/>
        </w:rPr>
        <w:t xml:space="preserve"> Fournier</w:t>
      </w:r>
    </w:p>
    <w:p w14:paraId="4F6E36DF"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Montaggio </w:t>
      </w:r>
      <w:r w:rsidRPr="007730F0">
        <w:rPr>
          <w:rFonts w:ascii="Book Antiqua" w:hAnsi="Book Antiqua"/>
          <w:b/>
        </w:rPr>
        <w:t>Stefano Cravero</w:t>
      </w:r>
    </w:p>
    <w:p w14:paraId="523BF44F"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 xml:space="preserve">Musica </w:t>
      </w:r>
      <w:r w:rsidRPr="007730F0">
        <w:rPr>
          <w:rFonts w:ascii="Book Antiqua" w:hAnsi="Book Antiqua"/>
          <w:b/>
        </w:rPr>
        <w:t>Gatto Ciliegia contro il Grande Freddo, Downtown Boys</w:t>
      </w:r>
    </w:p>
    <w:p w14:paraId="611858BC"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Scenografia</w:t>
      </w:r>
      <w:r w:rsidRPr="007730F0">
        <w:rPr>
          <w:rFonts w:ascii="Book Antiqua" w:hAnsi="Book Antiqua" w:cstheme="minorHAnsi"/>
          <w:b/>
        </w:rPr>
        <w:t xml:space="preserve"> </w:t>
      </w:r>
      <w:r w:rsidRPr="007730F0">
        <w:rPr>
          <w:rFonts w:ascii="Book Antiqua" w:hAnsi="Book Antiqua"/>
          <w:b/>
        </w:rPr>
        <w:t>Alessandro Vannucci con Igor Gabriel</w:t>
      </w:r>
    </w:p>
    <w:p w14:paraId="7E10FC8F"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Costumi</w:t>
      </w:r>
      <w:r w:rsidRPr="007730F0">
        <w:rPr>
          <w:rFonts w:ascii="Book Antiqua" w:hAnsi="Book Antiqua" w:cstheme="minorHAnsi"/>
          <w:b/>
        </w:rPr>
        <w:t xml:space="preserve"> </w:t>
      </w:r>
      <w:r w:rsidRPr="007730F0">
        <w:rPr>
          <w:rFonts w:ascii="Book Antiqua" w:hAnsi="Book Antiqua"/>
          <w:b/>
        </w:rPr>
        <w:t>Massimo Cantini Parrini</w:t>
      </w:r>
    </w:p>
    <w:p w14:paraId="6CB5F91A" w14:textId="573FD135" w:rsidR="007730F0" w:rsidRDefault="007730F0" w:rsidP="007730F0">
      <w:pPr>
        <w:spacing w:line="0" w:lineRule="atLeast"/>
        <w:rPr>
          <w:rFonts w:ascii="Book Antiqua" w:hAnsi="Book Antiqua" w:cstheme="minorHAnsi"/>
          <w:b/>
        </w:rPr>
      </w:pPr>
      <w:r w:rsidRPr="007730F0">
        <w:rPr>
          <w:rFonts w:ascii="Book Antiqua" w:hAnsi="Book Antiqua" w:cstheme="minorHAnsi"/>
        </w:rPr>
        <w:t>Durata</w:t>
      </w:r>
      <w:r w:rsidRPr="007730F0">
        <w:rPr>
          <w:rFonts w:ascii="Book Antiqua" w:hAnsi="Book Antiqua" w:cstheme="minorHAnsi"/>
          <w:b/>
        </w:rPr>
        <w:t xml:space="preserve"> 107 minuti </w:t>
      </w:r>
    </w:p>
    <w:p w14:paraId="4649BE50" w14:textId="7F11EF58" w:rsidR="00E96FB5" w:rsidRPr="007730F0" w:rsidRDefault="00E96FB5" w:rsidP="007730F0">
      <w:pPr>
        <w:spacing w:line="0" w:lineRule="atLeast"/>
        <w:rPr>
          <w:rFonts w:ascii="Book Antiqua" w:hAnsi="Book Antiqua" w:cstheme="minorHAnsi"/>
          <w:b/>
        </w:rPr>
      </w:pPr>
      <w:r w:rsidRPr="00E96FB5">
        <w:rPr>
          <w:rFonts w:ascii="Book Antiqua" w:hAnsi="Book Antiqua" w:cstheme="minorHAnsi"/>
          <w:bCs/>
        </w:rPr>
        <w:t>Produzione</w:t>
      </w:r>
      <w:r>
        <w:rPr>
          <w:rFonts w:ascii="Book Antiqua" w:hAnsi="Book Antiqua" w:cstheme="minorHAnsi"/>
          <w:b/>
        </w:rPr>
        <w:t xml:space="preserve"> Vivo Film con Rai Cinema e </w:t>
      </w:r>
      <w:proofErr w:type="spellStart"/>
      <w:r>
        <w:rPr>
          <w:rFonts w:ascii="Book Antiqua" w:hAnsi="Book Antiqua" w:cstheme="minorHAnsi"/>
          <w:b/>
        </w:rPr>
        <w:t>Tarantula</w:t>
      </w:r>
      <w:proofErr w:type="spellEnd"/>
    </w:p>
    <w:p w14:paraId="1C223DBA"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Distribuzione</w:t>
      </w:r>
      <w:r w:rsidRPr="007730F0">
        <w:rPr>
          <w:rFonts w:ascii="Book Antiqua" w:hAnsi="Book Antiqua" w:cstheme="minorHAnsi"/>
          <w:b/>
        </w:rPr>
        <w:t xml:space="preserve"> 01 Distribution</w:t>
      </w:r>
    </w:p>
    <w:p w14:paraId="636B7D48" w14:textId="22BA7C0B" w:rsidR="007730F0" w:rsidRDefault="007730F0" w:rsidP="007730F0">
      <w:pPr>
        <w:spacing w:line="0" w:lineRule="atLeast"/>
        <w:rPr>
          <w:rFonts w:ascii="Book Antiqua" w:hAnsi="Book Antiqua" w:cstheme="minorHAnsi"/>
          <w:b/>
        </w:rPr>
      </w:pPr>
    </w:p>
    <w:p w14:paraId="6735828B" w14:textId="77777777" w:rsidR="007730F0" w:rsidRPr="007730F0" w:rsidRDefault="007730F0" w:rsidP="007730F0">
      <w:pPr>
        <w:spacing w:line="0" w:lineRule="atLeast"/>
        <w:rPr>
          <w:rFonts w:ascii="Book Antiqua" w:hAnsi="Book Antiqua" w:cstheme="minorHAnsi"/>
        </w:rPr>
      </w:pPr>
    </w:p>
    <w:p w14:paraId="2DB22C77"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La trama</w:t>
      </w:r>
    </w:p>
    <w:p w14:paraId="2760ADFE" w14:textId="77777777" w:rsidR="007730F0" w:rsidRPr="007730F0" w:rsidRDefault="007730F0" w:rsidP="007730F0">
      <w:pPr>
        <w:spacing w:line="0" w:lineRule="atLeast"/>
        <w:rPr>
          <w:rFonts w:ascii="Book Antiqua" w:hAnsi="Book Antiqua" w:cstheme="minorHAnsi"/>
          <w:i/>
        </w:rPr>
      </w:pPr>
    </w:p>
    <w:p w14:paraId="42FFBE2B" w14:textId="77777777" w:rsidR="007730F0" w:rsidRPr="007730F0" w:rsidRDefault="007730F0" w:rsidP="00D43F92">
      <w:pPr>
        <w:spacing w:line="0" w:lineRule="atLeast"/>
        <w:jc w:val="both"/>
        <w:rPr>
          <w:rFonts w:ascii="Book Antiqua" w:hAnsi="Book Antiqua"/>
          <w:i/>
        </w:rPr>
      </w:pPr>
      <w:r w:rsidRPr="007730F0">
        <w:rPr>
          <w:rFonts w:ascii="Book Antiqua" w:hAnsi="Book Antiqua"/>
          <w:i/>
        </w:rPr>
        <w:t xml:space="preserve">Eleanor </w:t>
      </w:r>
      <w:proofErr w:type="spellStart"/>
      <w:r w:rsidRPr="007730F0">
        <w:rPr>
          <w:rFonts w:ascii="Book Antiqua" w:hAnsi="Book Antiqua"/>
          <w:i/>
        </w:rPr>
        <w:t>Matrx</w:t>
      </w:r>
      <w:proofErr w:type="spellEnd"/>
      <w:r w:rsidRPr="007730F0">
        <w:rPr>
          <w:rFonts w:ascii="Book Antiqua" w:hAnsi="Book Antiqua"/>
          <w:i/>
        </w:rPr>
        <w:t xml:space="preserve"> non è soltanto la figlia di Karl Marx, ma un’attivista infaticabile e preparata, una persona libera e appassionata nelle sue scelte di indirizzo politico. È tra le prime figure femminili di spicco ad affrontare i diritti delle donne nel quadro del socialismo, prendendo anche parte alle lotte operaie e battendosi contro il lavoro e lo sfruttamento lavoro minorile nel Regno Unito. Nel 1883 l’incontro amoroso con Edward </w:t>
      </w:r>
      <w:proofErr w:type="spellStart"/>
      <w:r w:rsidRPr="007730F0">
        <w:rPr>
          <w:rFonts w:ascii="Book Antiqua" w:hAnsi="Book Antiqua"/>
          <w:i/>
        </w:rPr>
        <w:t>Aveling</w:t>
      </w:r>
      <w:proofErr w:type="spellEnd"/>
      <w:r w:rsidRPr="007730F0">
        <w:rPr>
          <w:rFonts w:ascii="Book Antiqua" w:hAnsi="Book Antiqua"/>
          <w:i/>
        </w:rPr>
        <w:t xml:space="preserve"> segna una svolta nella sua vita. Eppure Edward ha continuato a</w:t>
      </w:r>
      <w:r w:rsidRPr="007730F0">
        <w:rPr>
          <w:rFonts w:ascii="Book Antiqua" w:hAnsi="Book Antiqua" w:cs="Arial"/>
          <w:i/>
          <w:shd w:val="clear" w:color="auto" w:fill="FFFFFF"/>
        </w:rPr>
        <w:t xml:space="preserve"> indebitarsi e a sciupare non solo l'eredità lasciata a Eleanor da </w:t>
      </w:r>
      <w:hyperlink r:id="rId5" w:tooltip="Friedrich Engels" w:history="1">
        <w:r w:rsidRPr="007730F0">
          <w:rPr>
            <w:rStyle w:val="Collegamentoipertestuale"/>
            <w:rFonts w:ascii="Book Antiqua" w:hAnsi="Book Antiqua" w:cs="Arial"/>
            <w:i/>
            <w:shd w:val="clear" w:color="auto" w:fill="FFFFFF"/>
          </w:rPr>
          <w:t>Friedrich Engels</w:t>
        </w:r>
      </w:hyperlink>
      <w:r w:rsidRPr="007730F0">
        <w:rPr>
          <w:rFonts w:ascii="Book Antiqua" w:hAnsi="Book Antiqua" w:cs="Arial"/>
          <w:i/>
          <w:shd w:val="clear" w:color="auto" w:fill="FFFFFF"/>
        </w:rPr>
        <w:t>.</w:t>
      </w:r>
      <w:r w:rsidRPr="007730F0">
        <w:rPr>
          <w:rFonts w:ascii="Book Antiqua" w:hAnsi="Book Antiqua"/>
          <w:i/>
        </w:rPr>
        <w:t xml:space="preserve"> </w:t>
      </w:r>
      <w:proofErr w:type="gramStart"/>
      <w:r w:rsidRPr="007730F0">
        <w:rPr>
          <w:rFonts w:ascii="Book Antiqua" w:hAnsi="Book Antiqua"/>
          <w:i/>
        </w:rPr>
        <w:t>Un  destino</w:t>
      </w:r>
      <w:proofErr w:type="gramEnd"/>
      <w:r w:rsidRPr="007730F0">
        <w:rPr>
          <w:rFonts w:ascii="Book Antiqua" w:hAnsi="Book Antiqua"/>
          <w:i/>
        </w:rPr>
        <w:t xml:space="preserve"> tragico attende quindi miss Marx nel 1898. </w:t>
      </w:r>
    </w:p>
    <w:p w14:paraId="682F49BE" w14:textId="77777777" w:rsidR="007730F0" w:rsidRPr="007730F0" w:rsidRDefault="007730F0" w:rsidP="00D43F92">
      <w:pPr>
        <w:spacing w:line="0" w:lineRule="atLeast"/>
        <w:jc w:val="both"/>
        <w:rPr>
          <w:rFonts w:ascii="Book Antiqua" w:hAnsi="Book Antiqua"/>
        </w:rPr>
      </w:pPr>
    </w:p>
    <w:p w14:paraId="792CDADB" w14:textId="77777777" w:rsidR="007730F0" w:rsidRPr="007730F0" w:rsidRDefault="007730F0" w:rsidP="00D43F92">
      <w:pPr>
        <w:spacing w:line="0" w:lineRule="atLeast"/>
        <w:jc w:val="both"/>
        <w:rPr>
          <w:rFonts w:ascii="Book Antiqua" w:hAnsi="Book Antiqua" w:cstheme="minorHAnsi"/>
          <w:color w:val="FF0000"/>
        </w:rPr>
      </w:pPr>
    </w:p>
    <w:p w14:paraId="48D505C9" w14:textId="77777777" w:rsidR="007730F0" w:rsidRPr="007730F0" w:rsidRDefault="007730F0" w:rsidP="00D43F92">
      <w:pPr>
        <w:spacing w:line="0" w:lineRule="atLeast"/>
        <w:jc w:val="both"/>
        <w:rPr>
          <w:rFonts w:ascii="Book Antiqua" w:hAnsi="Book Antiqua" w:cstheme="minorHAnsi"/>
          <w:i/>
        </w:rPr>
      </w:pPr>
      <w:r w:rsidRPr="007730F0">
        <w:rPr>
          <w:rFonts w:ascii="Book Antiqua" w:hAnsi="Book Antiqua"/>
        </w:rPr>
        <w:t xml:space="preserve">Il film che sceglie una via inedita alla tradizionale rievocazione in costume del film biografico conferma la prospettiva della regista, secondo la quale «la storia di Eleanor Marx, con la sua apparente incongruenza tra dimensione pubblica e privata, apre un abisso sulla complessità dell’animo umano, sulla fragilità delle illusioni e sulla tossicità di certe relazioni sentimentali. Raccontare la vita di Eleanor vuol dire parlare di temi talmente moderni da essere ancora oggi, oltre un secolo dopo, rivoluzionari. In un momento in cui la questione dell’emancipazione è più che mai centrale, la vicenda di Eleanor ne delinea tutte le difficoltà e le contraddizioni: contraddizioni, credo, più che mai attuali per cercare di “afferrare” alcuni tratti dell’epoca che stiamo vivendo». </w:t>
      </w:r>
      <w:r w:rsidRPr="007730F0">
        <w:rPr>
          <w:rFonts w:ascii="Book Antiqua" w:hAnsi="Book Antiqua"/>
          <w:i/>
        </w:rPr>
        <w:t>Miss Marx</w:t>
      </w:r>
      <w:r w:rsidRPr="007730F0">
        <w:rPr>
          <w:rFonts w:ascii="Book Antiqua" w:hAnsi="Book Antiqua"/>
        </w:rPr>
        <w:t xml:space="preserve"> è dunque un esperimento che mescola senza preavviso le sonorità come elementi chiave di un paradosso temporale. Affronta infatti il passato in chiave di presente, non soccombe agli stereotipi di un racconto con personaggi retrodatati ma li porta direttamente a esibirsi sul palcoscenico della Storia come accede poi esplicitamente ai protagonisti stessi chiamati a recitare senza filtri le proprie parti reali in commedia coniugale nella messa in scena di </w:t>
      </w:r>
      <w:r w:rsidRPr="007730F0">
        <w:rPr>
          <w:rFonts w:ascii="Book Antiqua" w:hAnsi="Book Antiqua"/>
          <w:i/>
        </w:rPr>
        <w:t>Casa di bambola</w:t>
      </w:r>
      <w:r w:rsidRPr="007730F0">
        <w:rPr>
          <w:rFonts w:ascii="Book Antiqua" w:hAnsi="Book Antiqua"/>
        </w:rPr>
        <w:t xml:space="preserve"> di Henrik Ibsen. L’idea di fondo dell’ingombrante cognome paterno altisonante che imbriglia inevitabilmente le energie di un soggetto femminile indisponibile all’egida maschile, nella famiglia, in società e in amore, conferma l’idea che François Truffaut ha portato avanti in </w:t>
      </w:r>
      <w:r w:rsidRPr="007730F0">
        <w:rPr>
          <w:rFonts w:ascii="Book Antiqua" w:hAnsi="Book Antiqua"/>
          <w:i/>
        </w:rPr>
        <w:t>Adele H – Una storia d’amore</w:t>
      </w:r>
      <w:r w:rsidRPr="007730F0">
        <w:rPr>
          <w:rFonts w:ascii="Book Antiqua" w:hAnsi="Book Antiqua"/>
        </w:rPr>
        <w:t xml:space="preserve">, rendendo cioè una irriducibile e involontaria figlia illustre in un’eroina del nostro tempo, a testa alta e senza limiti cronologici. </w:t>
      </w:r>
    </w:p>
    <w:p w14:paraId="0CD87402" w14:textId="77777777" w:rsidR="007730F0" w:rsidRPr="007730F0" w:rsidRDefault="007730F0" w:rsidP="007730F0">
      <w:pPr>
        <w:spacing w:line="0" w:lineRule="atLeast"/>
        <w:jc w:val="center"/>
        <w:rPr>
          <w:rFonts w:ascii="Book Antiqua" w:hAnsi="Book Antiqua" w:cstheme="minorHAnsi"/>
          <w:b/>
        </w:rPr>
      </w:pPr>
    </w:p>
    <w:p w14:paraId="66E7271F" w14:textId="77777777" w:rsidR="007730F0" w:rsidRPr="007730F0" w:rsidRDefault="007730F0" w:rsidP="007730F0">
      <w:pPr>
        <w:spacing w:line="0" w:lineRule="atLeast"/>
        <w:jc w:val="center"/>
        <w:rPr>
          <w:rFonts w:ascii="Book Antiqua" w:hAnsi="Book Antiqua" w:cstheme="minorHAnsi"/>
          <w:b/>
        </w:rPr>
      </w:pPr>
    </w:p>
    <w:p w14:paraId="4CD4CB85" w14:textId="77777777" w:rsidR="007730F0" w:rsidRPr="007730F0" w:rsidRDefault="007730F0" w:rsidP="007730F0">
      <w:pPr>
        <w:spacing w:line="0" w:lineRule="atLeast"/>
        <w:jc w:val="center"/>
        <w:rPr>
          <w:rFonts w:ascii="Book Antiqua" w:hAnsi="Book Antiqua" w:cstheme="minorHAnsi"/>
          <w:b/>
        </w:rPr>
      </w:pPr>
    </w:p>
    <w:p w14:paraId="1A907F71" w14:textId="77777777" w:rsidR="007730F0" w:rsidRPr="007730F0" w:rsidRDefault="007730F0" w:rsidP="007730F0">
      <w:pPr>
        <w:spacing w:line="0" w:lineRule="atLeast"/>
        <w:jc w:val="center"/>
        <w:rPr>
          <w:rFonts w:ascii="Book Antiqua" w:hAnsi="Book Antiqua" w:cstheme="minorHAnsi"/>
          <w:b/>
        </w:rPr>
      </w:pPr>
      <w:r w:rsidRPr="007730F0">
        <w:rPr>
          <w:rFonts w:ascii="Book Antiqua" w:hAnsi="Book Antiqua" w:cstheme="minorHAnsi"/>
          <w:b/>
        </w:rPr>
        <w:t>Lunedì 23 agosto, ore 21.15</w:t>
      </w:r>
    </w:p>
    <w:p w14:paraId="3475C886" w14:textId="77777777" w:rsidR="007730F0" w:rsidRPr="007730F0" w:rsidRDefault="007730F0" w:rsidP="007730F0">
      <w:pPr>
        <w:spacing w:line="0" w:lineRule="atLeast"/>
        <w:rPr>
          <w:rFonts w:ascii="Book Antiqua" w:hAnsi="Book Antiqua" w:cstheme="minorHAnsi"/>
          <w:b/>
          <w:sz w:val="28"/>
          <w:szCs w:val="28"/>
        </w:rPr>
      </w:pPr>
    </w:p>
    <w:p w14:paraId="096AC1E2" w14:textId="77777777" w:rsidR="00E96FB5" w:rsidRPr="007730F0" w:rsidRDefault="00E96FB5" w:rsidP="00E96FB5">
      <w:pPr>
        <w:spacing w:line="0" w:lineRule="atLeast"/>
        <w:jc w:val="center"/>
        <w:rPr>
          <w:rFonts w:ascii="Book Antiqua" w:hAnsi="Book Antiqua" w:cstheme="minorHAnsi"/>
          <w:b/>
          <w:sz w:val="28"/>
          <w:szCs w:val="28"/>
        </w:rPr>
      </w:pPr>
      <w:r w:rsidRPr="007730F0">
        <w:rPr>
          <w:rFonts w:ascii="Book Antiqua" w:hAnsi="Book Antiqua" w:cstheme="minorHAnsi"/>
          <w:b/>
          <w:sz w:val="28"/>
          <w:szCs w:val="28"/>
        </w:rPr>
        <w:t>Figli</w:t>
      </w:r>
    </w:p>
    <w:p w14:paraId="5F9CB279" w14:textId="77777777" w:rsidR="00E96FB5" w:rsidRPr="007730F0" w:rsidRDefault="00E96FB5" w:rsidP="00E96FB5">
      <w:pPr>
        <w:spacing w:line="0" w:lineRule="atLeast"/>
        <w:rPr>
          <w:rFonts w:ascii="Book Antiqua" w:hAnsi="Book Antiqua" w:cstheme="minorHAnsi"/>
          <w:b/>
        </w:rPr>
      </w:pPr>
    </w:p>
    <w:p w14:paraId="1977AEB7"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theme="minorHAnsi"/>
        </w:rPr>
        <w:t>Italia, 2020</w:t>
      </w:r>
    </w:p>
    <w:p w14:paraId="1F766565" w14:textId="77777777" w:rsidR="00E96FB5" w:rsidRPr="007730F0" w:rsidRDefault="00E96FB5" w:rsidP="00E96FB5">
      <w:pPr>
        <w:spacing w:line="0" w:lineRule="atLeast"/>
        <w:rPr>
          <w:rFonts w:ascii="Book Antiqua" w:hAnsi="Book Antiqua" w:cstheme="minorHAnsi"/>
          <w:b/>
        </w:rPr>
      </w:pPr>
    </w:p>
    <w:p w14:paraId="1C1C8F0A"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theme="minorHAnsi"/>
        </w:rPr>
        <w:t xml:space="preserve">Regia </w:t>
      </w:r>
    </w:p>
    <w:p w14:paraId="0EA820B8"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b/>
        </w:rPr>
        <w:t>Giuseppe Bonito</w:t>
      </w:r>
    </w:p>
    <w:p w14:paraId="62FBDB27" w14:textId="77777777" w:rsidR="00E96FB5" w:rsidRPr="007730F0" w:rsidRDefault="00E96FB5" w:rsidP="00E96FB5">
      <w:pPr>
        <w:spacing w:line="0" w:lineRule="atLeast"/>
        <w:rPr>
          <w:rFonts w:ascii="Book Antiqua" w:hAnsi="Book Antiqua" w:cstheme="minorHAnsi"/>
        </w:rPr>
      </w:pPr>
    </w:p>
    <w:p w14:paraId="73135CBA"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theme="minorHAnsi"/>
        </w:rPr>
        <w:t xml:space="preserve">Sceneggiatura </w:t>
      </w:r>
    </w:p>
    <w:p w14:paraId="48D94B8C"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b/>
        </w:rPr>
        <w:t>Mattia Torre</w:t>
      </w:r>
    </w:p>
    <w:p w14:paraId="53341CFD" w14:textId="77777777" w:rsidR="00E96FB5" w:rsidRPr="007730F0" w:rsidRDefault="00E96FB5" w:rsidP="00E96FB5">
      <w:pPr>
        <w:spacing w:line="0" w:lineRule="atLeast"/>
        <w:rPr>
          <w:rFonts w:ascii="Book Antiqua" w:hAnsi="Book Antiqua" w:cstheme="minorHAnsi"/>
        </w:rPr>
      </w:pPr>
    </w:p>
    <w:p w14:paraId="1148FBAA"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theme="minorHAnsi"/>
        </w:rPr>
        <w:t>con</w:t>
      </w:r>
    </w:p>
    <w:p w14:paraId="37EB75DC"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b/>
        </w:rPr>
        <w:t>Valerio Mastandrea</w:t>
      </w:r>
    </w:p>
    <w:p w14:paraId="5F154F3D"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b/>
        </w:rPr>
        <w:t>Paola Cortellesi</w:t>
      </w:r>
    </w:p>
    <w:p w14:paraId="4F8DBA97"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b/>
        </w:rPr>
        <w:t>Stefano Fresi</w:t>
      </w:r>
    </w:p>
    <w:p w14:paraId="0B3C0E1F" w14:textId="77777777" w:rsidR="00E96FB5" w:rsidRPr="007730F0" w:rsidRDefault="00E96FB5" w:rsidP="00E96FB5">
      <w:pPr>
        <w:spacing w:line="0" w:lineRule="atLeast"/>
        <w:rPr>
          <w:rFonts w:ascii="Book Antiqua" w:hAnsi="Book Antiqua" w:cstheme="minorHAnsi"/>
          <w:b/>
        </w:rPr>
      </w:pPr>
    </w:p>
    <w:p w14:paraId="19F677E2"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rPr>
        <w:t>Fotografia</w:t>
      </w:r>
      <w:r w:rsidRPr="007730F0">
        <w:rPr>
          <w:rFonts w:ascii="Book Antiqua" w:hAnsi="Book Antiqua" w:cstheme="minorHAnsi"/>
          <w:b/>
        </w:rPr>
        <w:t xml:space="preserve"> Roberto Forza</w:t>
      </w:r>
    </w:p>
    <w:p w14:paraId="1F61CA8E"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theme="minorHAnsi"/>
        </w:rPr>
        <w:t>Montaggio</w:t>
      </w:r>
      <w:r w:rsidRPr="007730F0">
        <w:rPr>
          <w:rFonts w:ascii="Book Antiqua" w:hAnsi="Book Antiqua" w:cstheme="minorHAnsi"/>
          <w:b/>
        </w:rPr>
        <w:t xml:space="preserve"> </w:t>
      </w:r>
      <w:proofErr w:type="spellStart"/>
      <w:r w:rsidRPr="007730F0">
        <w:rPr>
          <w:rFonts w:ascii="Book Antiqua" w:hAnsi="Book Antiqua" w:cstheme="minorHAnsi"/>
          <w:b/>
        </w:rPr>
        <w:t>Giogiò</w:t>
      </w:r>
      <w:proofErr w:type="spellEnd"/>
      <w:r w:rsidRPr="007730F0">
        <w:rPr>
          <w:rFonts w:ascii="Book Antiqua" w:hAnsi="Book Antiqua" w:cstheme="minorHAnsi"/>
          <w:b/>
        </w:rPr>
        <w:t xml:space="preserve"> Franchini</w:t>
      </w:r>
      <w:r w:rsidRPr="007730F0">
        <w:rPr>
          <w:rFonts w:ascii="Book Antiqua" w:hAnsi="Book Antiqua" w:cstheme="minorHAnsi"/>
        </w:rPr>
        <w:t xml:space="preserve"> </w:t>
      </w:r>
    </w:p>
    <w:p w14:paraId="05A47EEF" w14:textId="77777777" w:rsidR="00E96FB5" w:rsidRPr="007730F0" w:rsidRDefault="00E96FB5" w:rsidP="00E96FB5">
      <w:pPr>
        <w:spacing w:line="0" w:lineRule="atLeast"/>
        <w:rPr>
          <w:rFonts w:ascii="Book Antiqua" w:hAnsi="Book Antiqua" w:cstheme="minorHAnsi"/>
          <w:b/>
          <w:color w:val="FF0000"/>
        </w:rPr>
      </w:pPr>
      <w:r w:rsidRPr="007730F0">
        <w:rPr>
          <w:rFonts w:ascii="Book Antiqua" w:hAnsi="Book Antiqua" w:cstheme="minorHAnsi"/>
        </w:rPr>
        <w:t xml:space="preserve">Musica </w:t>
      </w:r>
      <w:r w:rsidRPr="007730F0">
        <w:rPr>
          <w:rFonts w:ascii="Book Antiqua" w:hAnsi="Book Antiqua" w:cstheme="minorHAnsi"/>
          <w:b/>
        </w:rPr>
        <w:t>Giuliano Taviani, Carmelo Travia</w:t>
      </w:r>
    </w:p>
    <w:p w14:paraId="12A64608"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rPr>
        <w:t>Scenografia</w:t>
      </w:r>
      <w:r w:rsidRPr="007730F0">
        <w:rPr>
          <w:rFonts w:ascii="Book Antiqua" w:hAnsi="Book Antiqua" w:cstheme="minorHAnsi"/>
          <w:b/>
        </w:rPr>
        <w:t xml:space="preserve"> Marta Maffucci</w:t>
      </w:r>
    </w:p>
    <w:p w14:paraId="0FD96505"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rPr>
        <w:t>Costumi</w:t>
      </w:r>
      <w:r w:rsidRPr="007730F0">
        <w:rPr>
          <w:rFonts w:ascii="Book Antiqua" w:hAnsi="Book Antiqua" w:cstheme="minorHAnsi"/>
          <w:b/>
        </w:rPr>
        <w:t xml:space="preserve"> Chiara </w:t>
      </w:r>
      <w:proofErr w:type="spellStart"/>
      <w:r w:rsidRPr="007730F0">
        <w:rPr>
          <w:rFonts w:ascii="Book Antiqua" w:hAnsi="Book Antiqua" w:cstheme="minorHAnsi"/>
          <w:b/>
        </w:rPr>
        <w:t>Ferrantini</w:t>
      </w:r>
      <w:proofErr w:type="spellEnd"/>
    </w:p>
    <w:p w14:paraId="22052891" w14:textId="0A87E38A" w:rsidR="00E96FB5" w:rsidRDefault="00E96FB5" w:rsidP="00E96FB5">
      <w:pPr>
        <w:spacing w:line="0" w:lineRule="atLeast"/>
        <w:rPr>
          <w:rFonts w:ascii="Book Antiqua" w:hAnsi="Book Antiqua" w:cstheme="minorHAnsi"/>
          <w:b/>
          <w:color w:val="FF0000"/>
        </w:rPr>
      </w:pPr>
      <w:r w:rsidRPr="007730F0">
        <w:rPr>
          <w:rFonts w:ascii="Book Antiqua" w:hAnsi="Book Antiqua" w:cstheme="minorHAnsi"/>
        </w:rPr>
        <w:t>Durata</w:t>
      </w:r>
      <w:r w:rsidRPr="007730F0">
        <w:rPr>
          <w:rFonts w:ascii="Book Antiqua" w:hAnsi="Book Antiqua" w:cstheme="minorHAnsi"/>
          <w:b/>
        </w:rPr>
        <w:t xml:space="preserve"> 97 minuti</w:t>
      </w:r>
      <w:r w:rsidRPr="007730F0">
        <w:rPr>
          <w:rFonts w:ascii="Book Antiqua" w:hAnsi="Book Antiqua" w:cstheme="minorHAnsi"/>
          <w:b/>
          <w:color w:val="FF0000"/>
        </w:rPr>
        <w:t xml:space="preserve"> </w:t>
      </w:r>
    </w:p>
    <w:p w14:paraId="1A30D6F6" w14:textId="7073739F" w:rsidR="00E96FB5" w:rsidRPr="008B3DA5" w:rsidRDefault="00E96FB5" w:rsidP="00E96FB5">
      <w:pPr>
        <w:spacing w:line="0" w:lineRule="atLeast"/>
        <w:rPr>
          <w:rFonts w:ascii="Book Antiqua" w:hAnsi="Book Antiqua" w:cstheme="minorHAnsi"/>
        </w:rPr>
      </w:pPr>
      <w:r w:rsidRPr="008B3DA5">
        <w:rPr>
          <w:rFonts w:ascii="Book Antiqua" w:hAnsi="Book Antiqua" w:cstheme="minorHAnsi"/>
        </w:rPr>
        <w:lastRenderedPageBreak/>
        <w:t xml:space="preserve">Produzione </w:t>
      </w:r>
      <w:r w:rsidRPr="008B3DA5">
        <w:rPr>
          <w:rFonts w:ascii="Book Antiqua" w:hAnsi="Book Antiqua" w:cstheme="minorHAnsi"/>
          <w:b/>
          <w:bCs/>
        </w:rPr>
        <w:t xml:space="preserve">Vision </w:t>
      </w:r>
      <w:proofErr w:type="spellStart"/>
      <w:r w:rsidRPr="008B3DA5">
        <w:rPr>
          <w:rFonts w:ascii="Book Antiqua" w:hAnsi="Book Antiqua" w:cstheme="minorHAnsi"/>
          <w:b/>
          <w:bCs/>
        </w:rPr>
        <w:t>distribution</w:t>
      </w:r>
      <w:proofErr w:type="spellEnd"/>
      <w:r w:rsidRPr="008B3DA5">
        <w:rPr>
          <w:rFonts w:ascii="Book Antiqua" w:hAnsi="Book Antiqua" w:cstheme="minorHAnsi"/>
          <w:b/>
          <w:bCs/>
        </w:rPr>
        <w:t xml:space="preserve">, </w:t>
      </w:r>
      <w:proofErr w:type="spellStart"/>
      <w:r w:rsidRPr="008B3DA5">
        <w:rPr>
          <w:rFonts w:ascii="Book Antiqua" w:hAnsi="Book Antiqua" w:cstheme="minorHAnsi"/>
          <w:b/>
          <w:bCs/>
        </w:rPr>
        <w:t>Wildside</w:t>
      </w:r>
      <w:proofErr w:type="spellEnd"/>
      <w:r w:rsidRPr="008B3DA5">
        <w:rPr>
          <w:rFonts w:ascii="Book Antiqua" w:hAnsi="Book Antiqua" w:cstheme="minorHAnsi"/>
          <w:b/>
          <w:bCs/>
        </w:rPr>
        <w:t xml:space="preserve"> e The </w:t>
      </w:r>
      <w:proofErr w:type="spellStart"/>
      <w:r w:rsidRPr="008B3DA5">
        <w:rPr>
          <w:rFonts w:ascii="Book Antiqua" w:hAnsi="Book Antiqua" w:cstheme="minorHAnsi"/>
          <w:b/>
          <w:bCs/>
        </w:rPr>
        <w:t>apartment</w:t>
      </w:r>
      <w:proofErr w:type="spellEnd"/>
      <w:r w:rsidRPr="008B3DA5">
        <w:rPr>
          <w:rFonts w:ascii="Book Antiqua" w:hAnsi="Book Antiqua" w:cstheme="minorHAnsi"/>
          <w:b/>
          <w:bCs/>
        </w:rPr>
        <w:t>, parte di Fremantle</w:t>
      </w:r>
    </w:p>
    <w:p w14:paraId="3AF1FB8C"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rPr>
        <w:t>Distribuzione</w:t>
      </w:r>
      <w:r w:rsidRPr="007730F0">
        <w:rPr>
          <w:rFonts w:ascii="Book Antiqua" w:hAnsi="Book Antiqua" w:cstheme="minorHAnsi"/>
          <w:b/>
        </w:rPr>
        <w:t xml:space="preserve"> Vision Distribution</w:t>
      </w:r>
    </w:p>
    <w:p w14:paraId="704BFE87" w14:textId="77777777" w:rsidR="00E96FB5" w:rsidRPr="007730F0" w:rsidRDefault="00E96FB5" w:rsidP="00E96FB5">
      <w:pPr>
        <w:spacing w:line="0" w:lineRule="atLeast"/>
        <w:rPr>
          <w:rFonts w:ascii="Book Antiqua" w:hAnsi="Book Antiqua" w:cstheme="minorHAnsi"/>
          <w:b/>
        </w:rPr>
      </w:pPr>
    </w:p>
    <w:p w14:paraId="2E7064A0" w14:textId="77777777" w:rsidR="00E96FB5" w:rsidRPr="007730F0" w:rsidRDefault="00E96FB5" w:rsidP="00E96FB5">
      <w:pPr>
        <w:spacing w:line="0" w:lineRule="atLeast"/>
        <w:rPr>
          <w:rFonts w:ascii="Book Antiqua" w:hAnsi="Book Antiqua" w:cstheme="minorHAnsi"/>
        </w:rPr>
      </w:pPr>
    </w:p>
    <w:p w14:paraId="28D1110A"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theme="minorHAnsi"/>
        </w:rPr>
        <w:t>La trama</w:t>
      </w:r>
    </w:p>
    <w:p w14:paraId="778767F9" w14:textId="77777777" w:rsidR="00E96FB5" w:rsidRPr="007730F0" w:rsidRDefault="00E96FB5" w:rsidP="00E96FB5">
      <w:pPr>
        <w:spacing w:line="0" w:lineRule="atLeast"/>
        <w:rPr>
          <w:rFonts w:ascii="Book Antiqua" w:hAnsi="Book Antiqua" w:cstheme="minorHAnsi"/>
        </w:rPr>
      </w:pPr>
    </w:p>
    <w:p w14:paraId="20ACB644" w14:textId="77777777" w:rsidR="00E96FB5" w:rsidRPr="007730F0" w:rsidRDefault="00E96FB5" w:rsidP="00D43F92">
      <w:pPr>
        <w:spacing w:line="0" w:lineRule="atLeast"/>
        <w:jc w:val="both"/>
        <w:rPr>
          <w:rFonts w:ascii="Book Antiqua" w:hAnsi="Book Antiqua"/>
          <w:i/>
        </w:rPr>
      </w:pPr>
      <w:r w:rsidRPr="007730F0">
        <w:rPr>
          <w:rFonts w:ascii="Book Antiqua" w:hAnsi="Book Antiqua"/>
          <w:i/>
        </w:rPr>
        <w:t xml:space="preserve">Tutto cambia drasticamente nella vita di Nicola e Sara, i genitori di Anna, con la nascita del secondo figlio, Pietro. Il </w:t>
      </w:r>
      <w:proofErr w:type="spellStart"/>
      <w:r w:rsidRPr="007730F0">
        <w:rPr>
          <w:rFonts w:ascii="Book Antiqua" w:hAnsi="Book Antiqua"/>
          <w:i/>
        </w:rPr>
        <w:t>menage</w:t>
      </w:r>
      <w:proofErr w:type="spellEnd"/>
      <w:r w:rsidRPr="007730F0">
        <w:rPr>
          <w:rFonts w:ascii="Book Antiqua" w:hAnsi="Book Antiqua"/>
          <w:i/>
        </w:rPr>
        <w:t xml:space="preserve"> familiare, appeso al filo di una fragile e tranquilla routine, si trasforma in un tragicomico inferno tra le mura domestica. La primogenita li rimprovera: “Stavamo tanto bene in tre, perché avete dovuto cambiare tutto? Siete un macello”. I suoceri di lei non li sostengono. Le spese preventivate si moltiplicano come le liti. L’equilibrio fino a quel momento costruito a fatica cede il passo alla tensione costante, allo sforzo di tener testa alle cose normali, all’impossibilità di adattarsi a ritmi diversi, alla difficoltà di conciliare orari ed esigenze lavorativi, allo spettacolo del disordine permanente. </w:t>
      </w:r>
    </w:p>
    <w:p w14:paraId="1CD91D75" w14:textId="77777777" w:rsidR="00E96FB5" w:rsidRPr="007730F0" w:rsidRDefault="00E96FB5" w:rsidP="00D43F92">
      <w:pPr>
        <w:spacing w:line="0" w:lineRule="atLeast"/>
        <w:jc w:val="both"/>
        <w:rPr>
          <w:rFonts w:ascii="Book Antiqua" w:hAnsi="Book Antiqua" w:cstheme="minorHAnsi"/>
          <w:color w:val="FF0000"/>
        </w:rPr>
      </w:pPr>
    </w:p>
    <w:p w14:paraId="504BC14F" w14:textId="77777777" w:rsidR="00E96FB5" w:rsidRPr="007730F0" w:rsidRDefault="00E96FB5" w:rsidP="00D43F92">
      <w:pPr>
        <w:autoSpaceDE w:val="0"/>
        <w:autoSpaceDN w:val="0"/>
        <w:adjustRightInd w:val="0"/>
        <w:spacing w:line="0" w:lineRule="atLeast"/>
        <w:jc w:val="both"/>
        <w:rPr>
          <w:rFonts w:ascii="Book Antiqua" w:hAnsi="Book Antiqua"/>
        </w:rPr>
      </w:pPr>
      <w:r w:rsidRPr="007730F0">
        <w:rPr>
          <w:rFonts w:ascii="Book Antiqua" w:hAnsi="Book Antiqua" w:cs="Arial"/>
          <w:iCs/>
        </w:rPr>
        <w:t xml:space="preserve">Come giustamente e lealmente ammette il regista Giuseppe Bonito: </w:t>
      </w:r>
      <w:r w:rsidRPr="007730F0">
        <w:rPr>
          <w:rFonts w:ascii="Book Antiqua" w:hAnsi="Book Antiqua" w:cs="Arial"/>
          <w:i/>
          <w:iCs/>
        </w:rPr>
        <w:t>"</w:t>
      </w:r>
      <w:r w:rsidRPr="007730F0">
        <w:rPr>
          <w:rFonts w:ascii="Book Antiqua" w:hAnsi="Book Antiqua" w:cs="Arial"/>
          <w:bCs/>
          <w:i/>
          <w:iCs/>
        </w:rPr>
        <w:t>Figli</w:t>
      </w:r>
      <w:r w:rsidRPr="007730F0">
        <w:rPr>
          <w:rFonts w:ascii="Book Antiqua" w:hAnsi="Book Antiqua" w:cs="Arial"/>
          <w:i/>
          <w:iCs/>
        </w:rPr>
        <w:t xml:space="preserve"> </w:t>
      </w:r>
      <w:r w:rsidRPr="007730F0">
        <w:rPr>
          <w:rFonts w:ascii="Book Antiqua" w:hAnsi="Book Antiqua" w:cs="Arial"/>
        </w:rPr>
        <w:t>è un film di Mattia Torre. Questa premessa mi sembra necessaria per raccontare il mio approccio alla regia del film dopo la prematura scomparsa di Mattia. Dico ‘un film di’ e non semplicemente ‘un film scritto da’ perché conoscevo bene Mattia e sapevo quanto vissuto ci fosse in questo copione. Il film è un distillato innanzitutto della sua vita ma, a mio avviso, trascende questa sfera privata per diventare lo specchio della vita di tutti noi”. È un film particolare, di un’intimità che si concretizza sullo schermo per interposta persona. Dapprima è stato</w:t>
      </w:r>
      <w:r w:rsidRPr="007730F0">
        <w:rPr>
          <w:rFonts w:ascii="Book Antiqua" w:hAnsi="Book Antiqua"/>
        </w:rPr>
        <w:t xml:space="preserve"> Valerio Mastandrea a portare sul piccolo schermo il monologo originale di Mattia Torre, </w:t>
      </w:r>
      <w:r w:rsidRPr="007730F0">
        <w:rPr>
          <w:rFonts w:ascii="Book Antiqua" w:hAnsi="Book Antiqua"/>
          <w:i/>
        </w:rPr>
        <w:t>I figli invecchiano</w:t>
      </w:r>
      <w:r w:rsidRPr="007730F0">
        <w:rPr>
          <w:rFonts w:ascii="Book Antiqua" w:hAnsi="Book Antiqua"/>
        </w:rPr>
        <w:t xml:space="preserve">, ottenendo un notevole successo. L’indotto mediatico e sui social ha reso il materiale del suo autore originario, Mattia Torre, un modo inconsueto di parlare in prima persona, coinvolgendo un numero inaspettato e trasversale di persone. Ed era inevitabile che Mastandrea dovesse anche interpretare al cinema il personaggio di Nicola con il suo umorismo minimalista, complementare a quello di Paola Cortellesi. Insieme recitano un crescendo di situazioni ordinarie che sfociano continuamente nel grottesco. L’incapacità di una coppia di reggere lo stress delle persone normali, complicandosi le cose proprio in una cornice di discreto e inconfessabile benessere, è il motore divertente di </w:t>
      </w:r>
      <w:r w:rsidRPr="007730F0">
        <w:rPr>
          <w:rFonts w:ascii="Book Antiqua" w:hAnsi="Book Antiqua"/>
          <w:i/>
        </w:rPr>
        <w:t xml:space="preserve">Figli </w:t>
      </w:r>
      <w:r w:rsidRPr="007730F0">
        <w:rPr>
          <w:rFonts w:ascii="Book Antiqua" w:hAnsi="Book Antiqua"/>
        </w:rPr>
        <w:t xml:space="preserve">che si sviluppa quasi come un pamphlet esistenziale, un trattato sull’insostenibilità dell’esistenza quotidiana, un grido d’allarme sulla reazione nevrotica alle incombenze familiari, affettive ed economiche. Il gesto visionario e reiterato, tanto quanto l’indecisione infinita di un avventore su come farsi farcire il sandwich al bancone, </w:t>
      </w:r>
      <w:proofErr w:type="gramStart"/>
      <w:r w:rsidRPr="007730F0">
        <w:rPr>
          <w:rFonts w:ascii="Book Antiqua" w:hAnsi="Book Antiqua"/>
        </w:rPr>
        <w:t>rendono</w:t>
      </w:r>
      <w:proofErr w:type="gramEnd"/>
      <w:r w:rsidRPr="007730F0">
        <w:rPr>
          <w:rFonts w:ascii="Book Antiqua" w:hAnsi="Book Antiqua"/>
        </w:rPr>
        <w:t xml:space="preserve"> eloquente la dimensione odierna del dramma che sfocia involontariamente in commedia. </w:t>
      </w:r>
    </w:p>
    <w:p w14:paraId="0543C932" w14:textId="77777777" w:rsidR="00E96FB5" w:rsidRPr="007730F0" w:rsidRDefault="00E96FB5" w:rsidP="00D43F92">
      <w:pPr>
        <w:autoSpaceDE w:val="0"/>
        <w:autoSpaceDN w:val="0"/>
        <w:adjustRightInd w:val="0"/>
        <w:spacing w:line="0" w:lineRule="atLeast"/>
        <w:jc w:val="both"/>
        <w:rPr>
          <w:rFonts w:ascii="Book Antiqua" w:hAnsi="Book Antiqua"/>
        </w:rPr>
      </w:pPr>
    </w:p>
    <w:p w14:paraId="148A404F" w14:textId="77777777" w:rsidR="00E96FB5" w:rsidRPr="007730F0" w:rsidRDefault="00E96FB5" w:rsidP="00D43F92">
      <w:pPr>
        <w:spacing w:line="0" w:lineRule="atLeast"/>
        <w:jc w:val="both"/>
        <w:rPr>
          <w:rFonts w:ascii="Book Antiqua" w:hAnsi="Book Antiqua" w:cstheme="minorHAnsi"/>
          <w:b/>
        </w:rPr>
      </w:pPr>
    </w:p>
    <w:p w14:paraId="16D1D292" w14:textId="77777777" w:rsidR="00E96FB5" w:rsidRDefault="00E96FB5" w:rsidP="00E96FB5">
      <w:pPr>
        <w:spacing w:line="0" w:lineRule="atLeast"/>
        <w:jc w:val="center"/>
        <w:rPr>
          <w:rFonts w:ascii="Book Antiqua" w:hAnsi="Book Antiqua" w:cstheme="minorHAnsi"/>
          <w:b/>
        </w:rPr>
      </w:pPr>
    </w:p>
    <w:p w14:paraId="6E0C4DF4" w14:textId="77777777" w:rsidR="007730F0" w:rsidRPr="007730F0" w:rsidRDefault="007730F0" w:rsidP="007730F0">
      <w:pPr>
        <w:spacing w:line="0" w:lineRule="atLeast"/>
        <w:rPr>
          <w:rFonts w:ascii="Book Antiqua" w:hAnsi="Book Antiqua" w:cstheme="minorHAnsi"/>
          <w:b/>
        </w:rPr>
      </w:pPr>
    </w:p>
    <w:p w14:paraId="69176AF8" w14:textId="77777777" w:rsidR="007730F0" w:rsidRPr="007730F0" w:rsidRDefault="007730F0" w:rsidP="007730F0">
      <w:pPr>
        <w:spacing w:line="0" w:lineRule="atLeast"/>
        <w:jc w:val="center"/>
        <w:rPr>
          <w:rFonts w:ascii="Book Antiqua" w:hAnsi="Book Antiqua" w:cstheme="minorHAnsi"/>
          <w:b/>
        </w:rPr>
      </w:pPr>
      <w:r w:rsidRPr="007730F0">
        <w:rPr>
          <w:rFonts w:ascii="Book Antiqua" w:hAnsi="Book Antiqua" w:cstheme="minorHAnsi"/>
          <w:b/>
        </w:rPr>
        <w:t>Martedì 24 agosto, ore 21.15</w:t>
      </w:r>
    </w:p>
    <w:p w14:paraId="426FAA7F" w14:textId="4B7D4569" w:rsidR="007730F0" w:rsidRDefault="007730F0" w:rsidP="007730F0">
      <w:pPr>
        <w:spacing w:line="0" w:lineRule="atLeast"/>
        <w:rPr>
          <w:rFonts w:ascii="Book Antiqua" w:hAnsi="Book Antiqua" w:cstheme="minorHAnsi"/>
          <w:b/>
          <w:sz w:val="28"/>
          <w:szCs w:val="28"/>
        </w:rPr>
      </w:pPr>
    </w:p>
    <w:p w14:paraId="70C7EEA7" w14:textId="77777777" w:rsidR="00E96FB5" w:rsidRPr="007730F0" w:rsidRDefault="00E96FB5" w:rsidP="00E96FB5">
      <w:pPr>
        <w:spacing w:line="0" w:lineRule="atLeast"/>
        <w:jc w:val="center"/>
        <w:rPr>
          <w:rFonts w:ascii="Book Antiqua" w:hAnsi="Book Antiqua" w:cstheme="minorHAnsi"/>
          <w:b/>
          <w:sz w:val="28"/>
          <w:szCs w:val="28"/>
        </w:rPr>
      </w:pPr>
      <w:r w:rsidRPr="007730F0">
        <w:rPr>
          <w:rFonts w:ascii="Book Antiqua" w:hAnsi="Book Antiqua" w:cstheme="minorHAnsi"/>
          <w:b/>
          <w:sz w:val="28"/>
          <w:szCs w:val="28"/>
        </w:rPr>
        <w:t>La terra dei figli</w:t>
      </w:r>
    </w:p>
    <w:p w14:paraId="411B7959" w14:textId="77777777" w:rsidR="00E96FB5" w:rsidRPr="007730F0" w:rsidRDefault="00E96FB5" w:rsidP="00E96FB5">
      <w:pPr>
        <w:spacing w:line="0" w:lineRule="atLeast"/>
        <w:rPr>
          <w:rFonts w:ascii="Book Antiqua" w:hAnsi="Book Antiqua" w:cstheme="minorHAnsi"/>
          <w:b/>
        </w:rPr>
      </w:pPr>
    </w:p>
    <w:p w14:paraId="560B2EC3"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theme="minorHAnsi"/>
        </w:rPr>
        <w:t>Italia 2021</w:t>
      </w:r>
    </w:p>
    <w:p w14:paraId="060DCA1B" w14:textId="77777777" w:rsidR="00E96FB5" w:rsidRPr="007730F0" w:rsidRDefault="00E96FB5" w:rsidP="00E96FB5">
      <w:pPr>
        <w:spacing w:line="0" w:lineRule="atLeast"/>
        <w:rPr>
          <w:rFonts w:ascii="Book Antiqua" w:hAnsi="Book Antiqua" w:cstheme="minorHAnsi"/>
          <w:b/>
        </w:rPr>
      </w:pPr>
    </w:p>
    <w:p w14:paraId="5A0F2A6D"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theme="minorHAnsi"/>
        </w:rPr>
        <w:t xml:space="preserve">Regia </w:t>
      </w:r>
    </w:p>
    <w:p w14:paraId="12DB6F6B"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b/>
        </w:rPr>
        <w:t>Claudio Cupellini</w:t>
      </w:r>
    </w:p>
    <w:p w14:paraId="074E0ADB" w14:textId="77777777" w:rsidR="00E96FB5" w:rsidRPr="007730F0" w:rsidRDefault="00E96FB5" w:rsidP="00E96FB5">
      <w:pPr>
        <w:spacing w:line="0" w:lineRule="atLeast"/>
        <w:rPr>
          <w:rFonts w:ascii="Book Antiqua" w:hAnsi="Book Antiqua" w:cstheme="minorHAnsi"/>
          <w:b/>
        </w:rPr>
      </w:pPr>
    </w:p>
    <w:p w14:paraId="580322C3"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theme="minorHAnsi"/>
        </w:rPr>
        <w:t xml:space="preserve">Sceneggiatura </w:t>
      </w:r>
    </w:p>
    <w:p w14:paraId="0B597D51" w14:textId="77777777" w:rsidR="00E96FB5" w:rsidRPr="007730F0" w:rsidRDefault="00E96FB5" w:rsidP="00E96FB5">
      <w:pPr>
        <w:autoSpaceDE w:val="0"/>
        <w:autoSpaceDN w:val="0"/>
        <w:adjustRightInd w:val="0"/>
        <w:spacing w:line="0" w:lineRule="atLeast"/>
        <w:rPr>
          <w:rFonts w:ascii="Book Antiqua" w:hAnsi="Book Antiqua" w:cs="Calibri"/>
          <w:color w:val="000000"/>
        </w:rPr>
      </w:pPr>
      <w:r w:rsidRPr="007730F0">
        <w:rPr>
          <w:rFonts w:ascii="Book Antiqua" w:hAnsi="Book Antiqua" w:cs="Calibri"/>
          <w:b/>
          <w:bCs/>
          <w:color w:val="000000"/>
        </w:rPr>
        <w:t xml:space="preserve">Filippo Gravino </w:t>
      </w:r>
    </w:p>
    <w:p w14:paraId="0329442D" w14:textId="77777777" w:rsidR="00E96FB5" w:rsidRPr="007730F0" w:rsidRDefault="00E96FB5" w:rsidP="00E96FB5">
      <w:pPr>
        <w:autoSpaceDE w:val="0"/>
        <w:autoSpaceDN w:val="0"/>
        <w:adjustRightInd w:val="0"/>
        <w:spacing w:line="0" w:lineRule="atLeast"/>
        <w:rPr>
          <w:rFonts w:ascii="Book Antiqua" w:hAnsi="Book Antiqua" w:cs="Calibri"/>
          <w:color w:val="000000"/>
        </w:rPr>
      </w:pPr>
      <w:r w:rsidRPr="007730F0">
        <w:rPr>
          <w:rFonts w:ascii="Book Antiqua" w:hAnsi="Book Antiqua" w:cs="Calibri"/>
          <w:b/>
          <w:bCs/>
          <w:color w:val="000000"/>
        </w:rPr>
        <w:t xml:space="preserve">Guido Iuculano </w:t>
      </w:r>
    </w:p>
    <w:p w14:paraId="61292B37" w14:textId="77777777" w:rsidR="00E96FB5" w:rsidRPr="007730F0" w:rsidRDefault="00E96FB5" w:rsidP="00E96FB5">
      <w:pPr>
        <w:spacing w:line="0" w:lineRule="atLeast"/>
        <w:rPr>
          <w:rFonts w:ascii="Book Antiqua" w:hAnsi="Book Antiqua" w:cs="Calibri"/>
          <w:b/>
          <w:bCs/>
          <w:color w:val="000000"/>
        </w:rPr>
      </w:pPr>
      <w:r w:rsidRPr="007730F0">
        <w:rPr>
          <w:rFonts w:ascii="Book Antiqua" w:hAnsi="Book Antiqua" w:cs="Calibri"/>
          <w:b/>
          <w:bCs/>
          <w:color w:val="000000"/>
        </w:rPr>
        <w:t>Claudio Cupellini</w:t>
      </w:r>
    </w:p>
    <w:p w14:paraId="036BD805"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Calibri"/>
          <w:b/>
          <w:bCs/>
          <w:color w:val="000000"/>
        </w:rPr>
        <w:t xml:space="preserve"> </w:t>
      </w:r>
    </w:p>
    <w:p w14:paraId="5B4AE5AC"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theme="minorHAnsi"/>
        </w:rPr>
        <w:t>con</w:t>
      </w:r>
    </w:p>
    <w:p w14:paraId="6359D79E"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b/>
        </w:rPr>
        <w:t xml:space="preserve">Leon De La </w:t>
      </w:r>
      <w:proofErr w:type="spellStart"/>
      <w:r w:rsidRPr="007730F0">
        <w:rPr>
          <w:rFonts w:ascii="Book Antiqua" w:hAnsi="Book Antiqua" w:cstheme="minorHAnsi"/>
          <w:b/>
        </w:rPr>
        <w:t>Vallée</w:t>
      </w:r>
      <w:proofErr w:type="spellEnd"/>
    </w:p>
    <w:p w14:paraId="08B1A3F7"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b/>
        </w:rPr>
        <w:t>Fabrizio Ferracane</w:t>
      </w:r>
    </w:p>
    <w:p w14:paraId="21EBECDC"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b/>
        </w:rPr>
        <w:t>Valerio Mastandrea</w:t>
      </w:r>
    </w:p>
    <w:p w14:paraId="72EA7B40" w14:textId="77777777" w:rsidR="00E96FB5" w:rsidRPr="007730F0" w:rsidRDefault="00E96FB5" w:rsidP="00E96FB5">
      <w:pPr>
        <w:spacing w:line="0" w:lineRule="atLeast"/>
        <w:rPr>
          <w:rFonts w:ascii="Book Antiqua" w:hAnsi="Book Antiqua" w:cstheme="minorHAnsi"/>
          <w:b/>
        </w:rPr>
      </w:pPr>
    </w:p>
    <w:p w14:paraId="28874375" w14:textId="77777777" w:rsidR="00E96FB5" w:rsidRPr="007730F0" w:rsidRDefault="00E96FB5" w:rsidP="00E96FB5">
      <w:pPr>
        <w:pStyle w:val="Default"/>
        <w:spacing w:line="0" w:lineRule="atLeast"/>
        <w:rPr>
          <w:rFonts w:ascii="Book Antiqua" w:hAnsi="Book Antiqua" w:cstheme="minorHAnsi"/>
          <w:b/>
        </w:rPr>
      </w:pPr>
      <w:r w:rsidRPr="007730F0">
        <w:rPr>
          <w:rFonts w:ascii="Book Antiqua" w:hAnsi="Book Antiqua" w:cstheme="minorHAnsi"/>
        </w:rPr>
        <w:t>Fotografia</w:t>
      </w:r>
      <w:r w:rsidRPr="007730F0">
        <w:rPr>
          <w:rFonts w:ascii="Book Antiqua" w:hAnsi="Book Antiqua" w:cstheme="minorHAnsi"/>
          <w:b/>
        </w:rPr>
        <w:t xml:space="preserve"> </w:t>
      </w:r>
      <w:proofErr w:type="spellStart"/>
      <w:r w:rsidRPr="007730F0">
        <w:rPr>
          <w:rFonts w:ascii="Book Antiqua" w:hAnsi="Book Antiqua" w:cs="Calibri"/>
          <w:b/>
          <w:bCs/>
        </w:rPr>
        <w:t>Gergely</w:t>
      </w:r>
      <w:proofErr w:type="spellEnd"/>
      <w:r w:rsidRPr="007730F0">
        <w:rPr>
          <w:rFonts w:ascii="Book Antiqua" w:hAnsi="Book Antiqua" w:cs="Calibri"/>
          <w:b/>
          <w:bCs/>
        </w:rPr>
        <w:t xml:space="preserve"> </w:t>
      </w:r>
      <w:proofErr w:type="spellStart"/>
      <w:r w:rsidRPr="007730F0">
        <w:rPr>
          <w:rFonts w:ascii="Book Antiqua" w:hAnsi="Book Antiqua" w:cs="Calibri"/>
          <w:b/>
          <w:bCs/>
        </w:rPr>
        <w:t>Poharnok</w:t>
      </w:r>
      <w:proofErr w:type="spellEnd"/>
    </w:p>
    <w:p w14:paraId="6833A70F" w14:textId="77777777" w:rsidR="00E96FB5" w:rsidRPr="007730F0" w:rsidRDefault="00E96FB5" w:rsidP="00E96FB5">
      <w:pPr>
        <w:spacing w:line="0" w:lineRule="atLeast"/>
        <w:rPr>
          <w:rFonts w:ascii="Book Antiqua" w:hAnsi="Book Antiqua" w:cstheme="minorHAnsi"/>
        </w:rPr>
      </w:pPr>
      <w:r w:rsidRPr="007730F0">
        <w:rPr>
          <w:rFonts w:ascii="Book Antiqua" w:hAnsi="Book Antiqua" w:cstheme="minorHAnsi"/>
        </w:rPr>
        <w:t>Montaggio</w:t>
      </w:r>
      <w:r w:rsidRPr="007730F0">
        <w:rPr>
          <w:rFonts w:ascii="Book Antiqua" w:hAnsi="Book Antiqua" w:cstheme="minorHAnsi"/>
          <w:b/>
        </w:rPr>
        <w:t xml:space="preserve"> Giuseppe </w:t>
      </w:r>
      <w:proofErr w:type="spellStart"/>
      <w:r w:rsidRPr="007730F0">
        <w:rPr>
          <w:rFonts w:ascii="Book Antiqua" w:hAnsi="Book Antiqua" w:cstheme="minorHAnsi"/>
          <w:b/>
        </w:rPr>
        <w:t>Trepiccione</w:t>
      </w:r>
      <w:proofErr w:type="spellEnd"/>
    </w:p>
    <w:p w14:paraId="209CD633"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rPr>
        <w:t xml:space="preserve">Musica </w:t>
      </w:r>
      <w:r w:rsidRPr="007730F0">
        <w:rPr>
          <w:rFonts w:ascii="Book Antiqua" w:hAnsi="Book Antiqua" w:cstheme="minorHAnsi"/>
          <w:b/>
        </w:rPr>
        <w:t>Motta</w:t>
      </w:r>
    </w:p>
    <w:p w14:paraId="3BD21DA5"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rPr>
        <w:t>Scenografia</w:t>
      </w:r>
      <w:r w:rsidRPr="007730F0">
        <w:rPr>
          <w:rFonts w:ascii="Book Antiqua" w:hAnsi="Book Antiqua" w:cstheme="minorHAnsi"/>
          <w:b/>
        </w:rPr>
        <w:t xml:space="preserve"> Daniele Frabetti</w:t>
      </w:r>
    </w:p>
    <w:p w14:paraId="06C828D9" w14:textId="7777777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rPr>
        <w:t>Costumi</w:t>
      </w:r>
      <w:r w:rsidRPr="007730F0">
        <w:rPr>
          <w:rFonts w:ascii="Book Antiqua" w:hAnsi="Book Antiqua" w:cstheme="minorHAnsi"/>
          <w:b/>
        </w:rPr>
        <w:t xml:space="preserve"> Mariano Tufano</w:t>
      </w:r>
    </w:p>
    <w:p w14:paraId="47D3C182" w14:textId="18278A7C" w:rsidR="00E96FB5" w:rsidRDefault="00E96FB5" w:rsidP="00E96FB5">
      <w:pPr>
        <w:spacing w:line="0" w:lineRule="atLeast"/>
        <w:rPr>
          <w:rFonts w:ascii="Book Antiqua" w:hAnsi="Book Antiqua" w:cstheme="minorHAnsi"/>
          <w:b/>
        </w:rPr>
      </w:pPr>
      <w:r w:rsidRPr="007730F0">
        <w:rPr>
          <w:rFonts w:ascii="Book Antiqua" w:hAnsi="Book Antiqua" w:cstheme="minorHAnsi"/>
        </w:rPr>
        <w:t>Durata</w:t>
      </w:r>
      <w:r w:rsidRPr="007730F0">
        <w:rPr>
          <w:rFonts w:ascii="Book Antiqua" w:hAnsi="Book Antiqua" w:cstheme="minorHAnsi"/>
          <w:b/>
        </w:rPr>
        <w:t xml:space="preserve"> 120 minuti </w:t>
      </w:r>
    </w:p>
    <w:p w14:paraId="3FF863EE" w14:textId="463A8631" w:rsidR="00E96FB5" w:rsidRPr="00E96FB5" w:rsidRDefault="00E96FB5" w:rsidP="00E96FB5">
      <w:pPr>
        <w:spacing w:line="0" w:lineRule="atLeast"/>
        <w:rPr>
          <w:rFonts w:ascii="Book Antiqua" w:hAnsi="Book Antiqua" w:cstheme="minorHAnsi"/>
          <w:b/>
        </w:rPr>
      </w:pPr>
      <w:r w:rsidRPr="00E96FB5">
        <w:rPr>
          <w:rFonts w:ascii="Book Antiqua" w:hAnsi="Book Antiqua" w:cstheme="minorHAnsi"/>
          <w:bCs/>
        </w:rPr>
        <w:t xml:space="preserve">Produzione </w:t>
      </w:r>
      <w:r w:rsidRPr="00E96FB5">
        <w:rPr>
          <w:rFonts w:ascii="Book Antiqua" w:hAnsi="Book Antiqua" w:cstheme="minorHAnsi"/>
          <w:b/>
        </w:rPr>
        <w:t>Indigo Film con Rai Cinema in coproduzione con WY Productions</w:t>
      </w:r>
    </w:p>
    <w:p w14:paraId="21B3664E" w14:textId="77777777" w:rsidR="00E96FB5" w:rsidRDefault="00E96FB5" w:rsidP="00E96FB5">
      <w:pPr>
        <w:spacing w:line="0" w:lineRule="atLeast"/>
        <w:rPr>
          <w:rFonts w:ascii="Book Antiqua" w:hAnsi="Book Antiqua" w:cstheme="minorHAnsi"/>
          <w:b/>
        </w:rPr>
      </w:pPr>
      <w:r w:rsidRPr="007730F0">
        <w:rPr>
          <w:rFonts w:ascii="Book Antiqua" w:hAnsi="Book Antiqua" w:cstheme="minorHAnsi"/>
        </w:rPr>
        <w:t>Distribuzione</w:t>
      </w:r>
      <w:r w:rsidRPr="007730F0">
        <w:rPr>
          <w:rFonts w:ascii="Book Antiqua" w:hAnsi="Book Antiqua" w:cstheme="minorHAnsi"/>
          <w:b/>
        </w:rPr>
        <w:t xml:space="preserve"> 01 Distri</w:t>
      </w:r>
      <w:r>
        <w:rPr>
          <w:rFonts w:ascii="Book Antiqua" w:hAnsi="Book Antiqua" w:cstheme="minorHAnsi"/>
          <w:b/>
        </w:rPr>
        <w:t>b</w:t>
      </w:r>
      <w:r w:rsidRPr="007730F0">
        <w:rPr>
          <w:rFonts w:ascii="Book Antiqua" w:hAnsi="Book Antiqua" w:cstheme="minorHAnsi"/>
          <w:b/>
        </w:rPr>
        <w:t>utio</w:t>
      </w:r>
      <w:r>
        <w:rPr>
          <w:rFonts w:ascii="Book Antiqua" w:hAnsi="Book Antiqua" w:cstheme="minorHAnsi"/>
          <w:b/>
        </w:rPr>
        <w:t>n</w:t>
      </w:r>
    </w:p>
    <w:p w14:paraId="4590E902" w14:textId="77777777" w:rsidR="00E96FB5" w:rsidRDefault="00E96FB5" w:rsidP="00E96FB5">
      <w:pPr>
        <w:spacing w:line="0" w:lineRule="atLeast"/>
        <w:rPr>
          <w:rFonts w:ascii="Book Antiqua" w:hAnsi="Book Antiqua" w:cstheme="minorHAnsi"/>
        </w:rPr>
      </w:pPr>
    </w:p>
    <w:p w14:paraId="7A687C26" w14:textId="4E3AEC87" w:rsidR="00E96FB5" w:rsidRPr="007730F0" w:rsidRDefault="00E96FB5" w:rsidP="00E96FB5">
      <w:pPr>
        <w:spacing w:line="0" w:lineRule="atLeast"/>
        <w:rPr>
          <w:rFonts w:ascii="Book Antiqua" w:hAnsi="Book Antiqua" w:cstheme="minorHAnsi"/>
          <w:b/>
        </w:rPr>
      </w:pPr>
      <w:r w:rsidRPr="007730F0">
        <w:rPr>
          <w:rFonts w:ascii="Book Antiqua" w:hAnsi="Book Antiqua" w:cstheme="minorHAnsi"/>
        </w:rPr>
        <w:t>La trama</w:t>
      </w:r>
    </w:p>
    <w:p w14:paraId="156FB864" w14:textId="77777777" w:rsidR="00E96FB5" w:rsidRPr="007730F0" w:rsidRDefault="00E96FB5" w:rsidP="00E96FB5">
      <w:pPr>
        <w:spacing w:line="0" w:lineRule="atLeast"/>
        <w:rPr>
          <w:rFonts w:ascii="Book Antiqua" w:hAnsi="Book Antiqua"/>
        </w:rPr>
      </w:pPr>
    </w:p>
    <w:p w14:paraId="7A018E18" w14:textId="77777777" w:rsidR="00E96FB5" w:rsidRPr="007730F0" w:rsidRDefault="00E96FB5" w:rsidP="00D43F92">
      <w:pPr>
        <w:spacing w:line="0" w:lineRule="atLeast"/>
        <w:jc w:val="both"/>
        <w:rPr>
          <w:rFonts w:ascii="Book Antiqua" w:hAnsi="Book Antiqua"/>
          <w:i/>
        </w:rPr>
      </w:pPr>
      <w:r w:rsidRPr="007730F0">
        <w:rPr>
          <w:rFonts w:ascii="Book Antiqua" w:hAnsi="Book Antiqua"/>
          <w:i/>
        </w:rPr>
        <w:t>Rischiano ogni giorno di non aver più di che cibarsi un padre e un figlio su una palafitta. Alle loro spalle, ignobile, oscura e inenarrabile c’è una catastrofe che ha reso il mondo invivibile, infido, culla di veleni. Per chi ha deciso di mantenere in vita i propri figli la sfida per la sopravvivenza non offre grandi prospettive. Non resta ai due che arrangiarsi, senza curarsi del prossimo o dell’ambiente. In un contesto svuotato, violento e teatro delle peggiori solitudini, anche imparare a leggere è superfluo. Il ragazzo senza nome che il padre chiama soltanto “Figlio” si ritrova un giorno tra le mani un diario. La morte del genitore che l’ha redatto fino all’ultimo induce “Figlio” a mettersi in viaggio lungo il fiume, a suo rischio e pericolo.</w:t>
      </w:r>
    </w:p>
    <w:p w14:paraId="28B530A5" w14:textId="77777777" w:rsidR="00E96FB5" w:rsidRPr="007730F0" w:rsidRDefault="00E96FB5" w:rsidP="00D43F92">
      <w:pPr>
        <w:spacing w:line="0" w:lineRule="atLeast"/>
        <w:jc w:val="both"/>
        <w:rPr>
          <w:rFonts w:ascii="Book Antiqua" w:hAnsi="Book Antiqua" w:cstheme="minorHAnsi"/>
          <w:color w:val="FF0000"/>
        </w:rPr>
      </w:pPr>
    </w:p>
    <w:p w14:paraId="4A180295" w14:textId="77777777" w:rsidR="00E96FB5" w:rsidRPr="007730F0" w:rsidRDefault="00E96FB5" w:rsidP="00D43F92">
      <w:pPr>
        <w:spacing w:line="0" w:lineRule="atLeast"/>
        <w:jc w:val="both"/>
        <w:rPr>
          <w:rFonts w:ascii="Book Antiqua" w:hAnsi="Book Antiqua" w:cstheme="minorHAnsi"/>
          <w:b/>
          <w:bCs/>
          <w:i/>
          <w:color w:val="FF0000"/>
        </w:rPr>
      </w:pPr>
      <w:r w:rsidRPr="007730F0">
        <w:rPr>
          <w:rFonts w:ascii="Book Antiqua" w:hAnsi="Book Antiqua" w:cs="Arial"/>
          <w:color w:val="323232"/>
          <w:shd w:val="clear" w:color="auto" w:fill="FFFFFF"/>
        </w:rPr>
        <w:t xml:space="preserve">Claudio Cupellini, reduce da </w:t>
      </w:r>
      <w:r w:rsidRPr="007730F0">
        <w:rPr>
          <w:rFonts w:ascii="Book Antiqua" w:hAnsi="Book Antiqua" w:cs="Arial"/>
          <w:i/>
          <w:color w:val="323232"/>
          <w:shd w:val="clear" w:color="auto" w:fill="FFFFFF"/>
        </w:rPr>
        <w:t>Una vita tranquilla</w:t>
      </w:r>
      <w:r w:rsidRPr="007730F0">
        <w:rPr>
          <w:rFonts w:ascii="Book Antiqua" w:hAnsi="Book Antiqua" w:cs="Arial"/>
          <w:color w:val="323232"/>
          <w:shd w:val="clear" w:color="auto" w:fill="FFFFFF"/>
        </w:rPr>
        <w:t xml:space="preserve"> e </w:t>
      </w:r>
      <w:r w:rsidRPr="007730F0">
        <w:rPr>
          <w:rFonts w:ascii="Book Antiqua" w:hAnsi="Book Antiqua" w:cs="Arial"/>
          <w:i/>
          <w:color w:val="323232"/>
          <w:shd w:val="clear" w:color="auto" w:fill="FFFFFF"/>
        </w:rPr>
        <w:t xml:space="preserve">Alaska </w:t>
      </w:r>
      <w:r w:rsidRPr="007730F0">
        <w:rPr>
          <w:rFonts w:ascii="Book Antiqua" w:hAnsi="Book Antiqua" w:cs="Arial"/>
          <w:color w:val="323232"/>
          <w:shd w:val="clear" w:color="auto" w:fill="FFFFFF"/>
        </w:rPr>
        <w:t xml:space="preserve">che ne hanno imposto lo stile asciutto, ma anche dal percorso aspro della serie </w:t>
      </w:r>
      <w:r w:rsidRPr="007730F0">
        <w:rPr>
          <w:rFonts w:ascii="Book Antiqua" w:hAnsi="Book Antiqua" w:cs="Arial"/>
          <w:i/>
          <w:color w:val="323232"/>
          <w:shd w:val="clear" w:color="auto" w:fill="FFFFFF"/>
        </w:rPr>
        <w:t>Gomorra</w:t>
      </w:r>
      <w:r w:rsidRPr="007730F0">
        <w:rPr>
          <w:rFonts w:ascii="Book Antiqua" w:hAnsi="Book Antiqua" w:cs="Arial"/>
          <w:color w:val="323232"/>
          <w:shd w:val="clear" w:color="auto" w:fill="FFFFFF"/>
        </w:rPr>
        <w:t xml:space="preserve"> in una contemporaneità già post-apocalittica, ha trovato nella graphic </w:t>
      </w:r>
      <w:proofErr w:type="spellStart"/>
      <w:r w:rsidRPr="007730F0">
        <w:rPr>
          <w:rFonts w:ascii="Book Antiqua" w:hAnsi="Book Antiqua" w:cs="Arial"/>
          <w:color w:val="323232"/>
          <w:shd w:val="clear" w:color="auto" w:fill="FFFFFF"/>
        </w:rPr>
        <w:t>novel</w:t>
      </w:r>
      <w:proofErr w:type="spellEnd"/>
      <w:r w:rsidRPr="007730F0">
        <w:rPr>
          <w:rFonts w:ascii="Book Antiqua" w:hAnsi="Book Antiqua" w:cs="Arial"/>
          <w:color w:val="323232"/>
          <w:shd w:val="clear" w:color="auto" w:fill="FFFFFF"/>
        </w:rPr>
        <w:t xml:space="preserve"> di </w:t>
      </w:r>
      <w:proofErr w:type="spellStart"/>
      <w:r w:rsidRPr="007730F0">
        <w:rPr>
          <w:rFonts w:ascii="Book Antiqua" w:hAnsi="Book Antiqua" w:cs="Arial"/>
          <w:color w:val="323232"/>
          <w:shd w:val="clear" w:color="auto" w:fill="FFFFFF"/>
        </w:rPr>
        <w:t>Gipi</w:t>
      </w:r>
      <w:proofErr w:type="spellEnd"/>
      <w:r w:rsidRPr="007730F0">
        <w:rPr>
          <w:rFonts w:ascii="Book Antiqua" w:hAnsi="Book Antiqua" w:cs="Arial"/>
          <w:color w:val="323232"/>
          <w:shd w:val="clear" w:color="auto" w:fill="FFFFFF"/>
        </w:rPr>
        <w:t xml:space="preserve"> il materiale congeniale per proseguire un discorso che ne </w:t>
      </w:r>
      <w:r w:rsidRPr="007730F0">
        <w:rPr>
          <w:rFonts w:ascii="Book Antiqua" w:hAnsi="Book Antiqua" w:cs="Arial"/>
          <w:i/>
          <w:color w:val="323232"/>
          <w:shd w:val="clear" w:color="auto" w:fill="FFFFFF"/>
        </w:rPr>
        <w:t>La terra dei figli</w:t>
      </w:r>
      <w:r w:rsidRPr="007730F0">
        <w:rPr>
          <w:rFonts w:ascii="Book Antiqua" w:hAnsi="Book Antiqua" w:cs="Arial"/>
          <w:color w:val="323232"/>
          <w:shd w:val="clear" w:color="auto" w:fill="FFFFFF"/>
        </w:rPr>
        <w:t xml:space="preserve"> spinge alle estreme conseguenze. Il futuro come spazio distopico eppure fin troppo reale è di per sé ricco di spunti allusivi. Il Delta del Po caro già dagli anni Quaranta a grandi autori della storia del cinema italiano come Luchino </w:t>
      </w:r>
      <w:r w:rsidRPr="007730F0">
        <w:rPr>
          <w:rStyle w:val="Enfasigrassetto"/>
          <w:rFonts w:ascii="Book Antiqua" w:hAnsi="Book Antiqua" w:cs="Arial"/>
          <w:b w:val="0"/>
          <w:bCs w:val="0"/>
          <w:color w:val="323232"/>
          <w:bdr w:val="none" w:sz="0" w:space="0" w:color="auto" w:frame="1"/>
          <w:shd w:val="clear" w:color="auto" w:fill="FFFFFF"/>
        </w:rPr>
        <w:t xml:space="preserve">Visconti, Michelangelo Antonioni e Roberto Rossellini, quindi Mario Soldati, Giuliano Montaldo, Florestano </w:t>
      </w:r>
      <w:proofErr w:type="spellStart"/>
      <w:r w:rsidRPr="007730F0">
        <w:rPr>
          <w:rStyle w:val="Enfasigrassetto"/>
          <w:rFonts w:ascii="Book Antiqua" w:hAnsi="Book Antiqua" w:cs="Arial"/>
          <w:b w:val="0"/>
          <w:bCs w:val="0"/>
          <w:color w:val="323232"/>
          <w:bdr w:val="none" w:sz="0" w:space="0" w:color="auto" w:frame="1"/>
          <w:shd w:val="clear" w:color="auto" w:fill="FFFFFF"/>
        </w:rPr>
        <w:t>Vancini</w:t>
      </w:r>
      <w:proofErr w:type="spellEnd"/>
      <w:r w:rsidRPr="007730F0">
        <w:rPr>
          <w:rStyle w:val="Enfasigrassetto"/>
          <w:rFonts w:ascii="Book Antiqua" w:hAnsi="Book Antiqua" w:cs="Arial"/>
          <w:b w:val="0"/>
          <w:bCs w:val="0"/>
          <w:color w:val="323232"/>
          <w:bdr w:val="none" w:sz="0" w:space="0" w:color="auto" w:frame="1"/>
          <w:shd w:val="clear" w:color="auto" w:fill="FFFFFF"/>
        </w:rPr>
        <w:t xml:space="preserve">, Pupi Avati e Carlo Mazzacurati, diventa ora ne </w:t>
      </w:r>
      <w:r w:rsidRPr="007730F0">
        <w:rPr>
          <w:rStyle w:val="Enfasigrassetto"/>
          <w:rFonts w:ascii="Book Antiqua" w:hAnsi="Book Antiqua" w:cs="Arial"/>
          <w:b w:val="0"/>
          <w:bCs w:val="0"/>
          <w:i/>
          <w:color w:val="323232"/>
          <w:bdr w:val="none" w:sz="0" w:space="0" w:color="auto" w:frame="1"/>
          <w:shd w:val="clear" w:color="auto" w:fill="FFFFFF"/>
        </w:rPr>
        <w:t>La terra dei figli</w:t>
      </w:r>
      <w:r w:rsidRPr="007730F0">
        <w:rPr>
          <w:rStyle w:val="Enfasigrassetto"/>
          <w:rFonts w:ascii="Book Antiqua" w:hAnsi="Book Antiqua" w:cs="Arial"/>
          <w:b w:val="0"/>
          <w:bCs w:val="0"/>
          <w:color w:val="323232"/>
          <w:bdr w:val="none" w:sz="0" w:space="0" w:color="auto" w:frame="1"/>
          <w:shd w:val="clear" w:color="auto" w:fill="FFFFFF"/>
        </w:rPr>
        <w:t xml:space="preserve"> l’ultima occasione per rimettere insieme i pezzi morali e materiali di una società distrutta, abbruttita e dispersa, in via di estinzione e a rischio smarrimento dei propri codici comunicativi e culturali. La ricerca del giovane protagonista del senso delle parole paterne che non è in grado di leggere suggerisce la posta in gioco di quel progetto complesso di civiltà da riedificare su un terreno infido, inospitale, avvelenato. Ma è anche indice di una sfida cinematografica che non guarda al presente in termini più di cronaca, né all’avvenire secondo i dettami della fantascienza di intrattenimento, ma ripristina le coordinate di un “paesaggio italiano”, come lo auspicava Giuseppe De Santis nel 1942 in vista della grande e innovativa stagione neorealista. Se mai è stata immaginata una maniera di tornare al futuro </w:t>
      </w:r>
      <w:r w:rsidRPr="007730F0">
        <w:rPr>
          <w:rStyle w:val="Enfasigrassetto"/>
          <w:rFonts w:ascii="Book Antiqua" w:hAnsi="Book Antiqua" w:cs="Arial"/>
          <w:b w:val="0"/>
          <w:bCs w:val="0"/>
          <w:color w:val="323232"/>
          <w:bdr w:val="none" w:sz="0" w:space="0" w:color="auto" w:frame="1"/>
          <w:shd w:val="clear" w:color="auto" w:fill="FFFFFF"/>
        </w:rPr>
        <w:lastRenderedPageBreak/>
        <w:t xml:space="preserve">attraverso i canoni gloriosi del Neorealismo quella de </w:t>
      </w:r>
      <w:r w:rsidRPr="007730F0">
        <w:rPr>
          <w:rStyle w:val="Enfasigrassetto"/>
          <w:rFonts w:ascii="Book Antiqua" w:hAnsi="Book Antiqua" w:cs="Arial"/>
          <w:b w:val="0"/>
          <w:bCs w:val="0"/>
          <w:i/>
          <w:color w:val="323232"/>
          <w:bdr w:val="none" w:sz="0" w:space="0" w:color="auto" w:frame="1"/>
          <w:shd w:val="clear" w:color="auto" w:fill="FFFFFF"/>
        </w:rPr>
        <w:t xml:space="preserve">La terra </w:t>
      </w:r>
      <w:proofErr w:type="gramStart"/>
      <w:r w:rsidRPr="007730F0">
        <w:rPr>
          <w:rStyle w:val="Enfasigrassetto"/>
          <w:rFonts w:ascii="Book Antiqua" w:hAnsi="Book Antiqua" w:cs="Arial"/>
          <w:b w:val="0"/>
          <w:bCs w:val="0"/>
          <w:i/>
          <w:color w:val="323232"/>
          <w:bdr w:val="none" w:sz="0" w:space="0" w:color="auto" w:frame="1"/>
          <w:shd w:val="clear" w:color="auto" w:fill="FFFFFF"/>
        </w:rPr>
        <w:t>dei figlia</w:t>
      </w:r>
      <w:proofErr w:type="gramEnd"/>
      <w:r w:rsidRPr="007730F0">
        <w:rPr>
          <w:rStyle w:val="Enfasigrassetto"/>
          <w:rFonts w:ascii="Book Antiqua" w:hAnsi="Book Antiqua" w:cs="Arial"/>
          <w:b w:val="0"/>
          <w:bCs w:val="0"/>
          <w:color w:val="323232"/>
          <w:bdr w:val="none" w:sz="0" w:space="0" w:color="auto" w:frame="1"/>
          <w:shd w:val="clear" w:color="auto" w:fill="FFFFFF"/>
        </w:rPr>
        <w:t xml:space="preserve"> è la risposta visionaria più aggiornata e sostenibile in uno scenario disperato e allarmante che comunque conserva tracce inequivocabili di umanità. </w:t>
      </w:r>
    </w:p>
    <w:p w14:paraId="1627E366" w14:textId="77777777" w:rsidR="00E96FB5" w:rsidRPr="007730F0" w:rsidRDefault="00E96FB5" w:rsidP="00D43F92">
      <w:pPr>
        <w:spacing w:line="0" w:lineRule="atLeast"/>
        <w:jc w:val="both"/>
        <w:rPr>
          <w:rFonts w:ascii="Book Antiqua" w:hAnsi="Book Antiqua" w:cstheme="minorHAnsi"/>
          <w:b/>
          <w:color w:val="FF0000"/>
        </w:rPr>
      </w:pPr>
    </w:p>
    <w:p w14:paraId="1FDCB2E6" w14:textId="77777777" w:rsidR="00E96FB5" w:rsidRPr="007730F0" w:rsidRDefault="00E96FB5" w:rsidP="00D43F92">
      <w:pPr>
        <w:spacing w:line="0" w:lineRule="atLeast"/>
        <w:jc w:val="both"/>
        <w:rPr>
          <w:rFonts w:ascii="Book Antiqua" w:hAnsi="Book Antiqua" w:cstheme="minorHAnsi"/>
          <w:b/>
          <w:sz w:val="28"/>
          <w:szCs w:val="28"/>
        </w:rPr>
      </w:pPr>
    </w:p>
    <w:p w14:paraId="526091D1" w14:textId="77777777" w:rsidR="007730F0" w:rsidRDefault="007730F0" w:rsidP="007730F0">
      <w:pPr>
        <w:spacing w:line="0" w:lineRule="atLeast"/>
        <w:jc w:val="center"/>
        <w:rPr>
          <w:rFonts w:ascii="Book Antiqua" w:hAnsi="Book Antiqua" w:cstheme="minorHAnsi"/>
          <w:b/>
        </w:rPr>
      </w:pPr>
    </w:p>
    <w:p w14:paraId="14C43056" w14:textId="227089BB" w:rsidR="007730F0" w:rsidRPr="007730F0" w:rsidRDefault="007730F0" w:rsidP="007730F0">
      <w:pPr>
        <w:spacing w:line="0" w:lineRule="atLeast"/>
        <w:jc w:val="center"/>
        <w:rPr>
          <w:rFonts w:ascii="Book Antiqua" w:hAnsi="Book Antiqua" w:cstheme="minorHAnsi"/>
          <w:b/>
        </w:rPr>
      </w:pPr>
      <w:r w:rsidRPr="007730F0">
        <w:rPr>
          <w:rFonts w:ascii="Book Antiqua" w:hAnsi="Book Antiqua" w:cstheme="minorHAnsi"/>
          <w:b/>
        </w:rPr>
        <w:t>Mercoledì 25 agosto, ore 21.15</w:t>
      </w:r>
    </w:p>
    <w:p w14:paraId="457F0345" w14:textId="77777777" w:rsidR="007730F0" w:rsidRPr="007730F0" w:rsidRDefault="007730F0" w:rsidP="007730F0">
      <w:pPr>
        <w:spacing w:line="0" w:lineRule="atLeast"/>
        <w:rPr>
          <w:rFonts w:ascii="Book Antiqua" w:hAnsi="Book Antiqua" w:cstheme="minorHAnsi"/>
          <w:b/>
        </w:rPr>
      </w:pPr>
    </w:p>
    <w:p w14:paraId="34AD5877" w14:textId="77777777" w:rsidR="007730F0" w:rsidRPr="007730F0" w:rsidRDefault="007730F0" w:rsidP="007730F0">
      <w:pPr>
        <w:spacing w:line="0" w:lineRule="atLeast"/>
        <w:jc w:val="center"/>
        <w:rPr>
          <w:rFonts w:ascii="Book Antiqua" w:hAnsi="Book Antiqua" w:cstheme="minorHAnsi"/>
          <w:b/>
          <w:sz w:val="28"/>
          <w:szCs w:val="28"/>
        </w:rPr>
      </w:pPr>
      <w:proofErr w:type="spellStart"/>
      <w:r w:rsidRPr="007730F0">
        <w:rPr>
          <w:rFonts w:ascii="Book Antiqua" w:hAnsi="Book Antiqua" w:cstheme="minorHAnsi"/>
          <w:b/>
          <w:sz w:val="28"/>
          <w:szCs w:val="28"/>
        </w:rPr>
        <w:t>Favolacce</w:t>
      </w:r>
      <w:proofErr w:type="spellEnd"/>
    </w:p>
    <w:p w14:paraId="7927A45E" w14:textId="77777777" w:rsidR="007730F0" w:rsidRPr="007730F0" w:rsidRDefault="007730F0" w:rsidP="007730F0">
      <w:pPr>
        <w:spacing w:line="0" w:lineRule="atLeast"/>
        <w:rPr>
          <w:rFonts w:ascii="Book Antiqua" w:hAnsi="Book Antiqua" w:cstheme="minorHAnsi"/>
          <w:b/>
        </w:rPr>
      </w:pPr>
    </w:p>
    <w:p w14:paraId="00D9B3DF"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Italia, 2020</w:t>
      </w:r>
    </w:p>
    <w:p w14:paraId="3AD62018" w14:textId="77777777" w:rsidR="007730F0" w:rsidRPr="007730F0" w:rsidRDefault="007730F0" w:rsidP="007730F0">
      <w:pPr>
        <w:spacing w:line="0" w:lineRule="atLeast"/>
        <w:rPr>
          <w:rFonts w:ascii="Book Antiqua" w:hAnsi="Book Antiqua" w:cstheme="minorHAnsi"/>
          <w:b/>
        </w:rPr>
      </w:pPr>
    </w:p>
    <w:p w14:paraId="439A0765"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Regia </w:t>
      </w:r>
    </w:p>
    <w:p w14:paraId="071A885C" w14:textId="77777777" w:rsidR="007730F0" w:rsidRPr="007730F0" w:rsidRDefault="007730F0" w:rsidP="007730F0">
      <w:pPr>
        <w:spacing w:line="0" w:lineRule="atLeast"/>
        <w:rPr>
          <w:rFonts w:ascii="Book Antiqua" w:hAnsi="Book Antiqua" w:cs="Arial"/>
          <w:b/>
          <w:shd w:val="clear" w:color="auto" w:fill="FFFFFF"/>
        </w:rPr>
      </w:pPr>
      <w:r w:rsidRPr="007730F0">
        <w:rPr>
          <w:rFonts w:ascii="Book Antiqua" w:hAnsi="Book Antiqua" w:cs="Arial"/>
          <w:b/>
          <w:shd w:val="clear" w:color="auto" w:fill="FFFFFF"/>
        </w:rPr>
        <w:t>Damiano e Fabio D’Innocenzo</w:t>
      </w:r>
    </w:p>
    <w:p w14:paraId="1FEDDCA8" w14:textId="77777777" w:rsidR="007730F0" w:rsidRPr="007730F0" w:rsidRDefault="007730F0" w:rsidP="007730F0">
      <w:pPr>
        <w:spacing w:line="0" w:lineRule="atLeast"/>
        <w:rPr>
          <w:rFonts w:ascii="Book Antiqua" w:hAnsi="Book Antiqua" w:cstheme="minorHAnsi"/>
          <w:b/>
        </w:rPr>
      </w:pPr>
    </w:p>
    <w:p w14:paraId="0336EB75"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Sceneggiatura </w:t>
      </w:r>
    </w:p>
    <w:p w14:paraId="6CF3937C" w14:textId="77777777" w:rsidR="007730F0" w:rsidRPr="007730F0" w:rsidRDefault="007730F0" w:rsidP="007730F0">
      <w:pPr>
        <w:spacing w:line="0" w:lineRule="atLeast"/>
        <w:rPr>
          <w:rFonts w:ascii="Book Antiqua" w:hAnsi="Book Antiqua" w:cs="Arial"/>
          <w:b/>
          <w:shd w:val="clear" w:color="auto" w:fill="FFFFFF"/>
        </w:rPr>
      </w:pPr>
      <w:r w:rsidRPr="007730F0">
        <w:rPr>
          <w:rFonts w:ascii="Book Antiqua" w:hAnsi="Book Antiqua" w:cs="Arial"/>
          <w:b/>
          <w:shd w:val="clear" w:color="auto" w:fill="FFFFFF"/>
        </w:rPr>
        <w:t>Damiano e Fabio D’Innocenzo</w:t>
      </w:r>
    </w:p>
    <w:p w14:paraId="576DEDCA" w14:textId="77777777" w:rsidR="007730F0" w:rsidRPr="007730F0" w:rsidRDefault="007730F0" w:rsidP="007730F0">
      <w:pPr>
        <w:spacing w:line="0" w:lineRule="atLeast"/>
        <w:rPr>
          <w:rFonts w:ascii="Book Antiqua" w:hAnsi="Book Antiqua" w:cstheme="minorHAnsi"/>
          <w:b/>
        </w:rPr>
      </w:pPr>
    </w:p>
    <w:p w14:paraId="2F4844F6"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con</w:t>
      </w:r>
    </w:p>
    <w:p w14:paraId="028A5E66" w14:textId="77777777" w:rsidR="007730F0" w:rsidRPr="007730F0" w:rsidRDefault="007730F0" w:rsidP="007730F0">
      <w:pPr>
        <w:spacing w:line="0" w:lineRule="atLeast"/>
        <w:rPr>
          <w:rFonts w:ascii="Book Antiqua" w:hAnsi="Book Antiqua" w:cs="Arial"/>
          <w:b/>
          <w:shd w:val="clear" w:color="auto" w:fill="FFFFFF"/>
        </w:rPr>
      </w:pPr>
      <w:r w:rsidRPr="007730F0">
        <w:rPr>
          <w:rFonts w:ascii="Book Antiqua" w:hAnsi="Book Antiqua" w:cs="Arial"/>
          <w:b/>
          <w:shd w:val="clear" w:color="auto" w:fill="FFFFFF"/>
        </w:rPr>
        <w:t>Elio Germano</w:t>
      </w:r>
    </w:p>
    <w:p w14:paraId="1154180B" w14:textId="77777777" w:rsidR="007730F0" w:rsidRPr="007730F0" w:rsidRDefault="007730F0" w:rsidP="007730F0">
      <w:pPr>
        <w:spacing w:line="0" w:lineRule="atLeast"/>
        <w:rPr>
          <w:rFonts w:ascii="Book Antiqua" w:hAnsi="Book Antiqua" w:cs="Arial"/>
          <w:b/>
          <w:shd w:val="clear" w:color="auto" w:fill="FFFFFF"/>
        </w:rPr>
      </w:pPr>
      <w:r w:rsidRPr="007730F0">
        <w:rPr>
          <w:rFonts w:ascii="Book Antiqua" w:hAnsi="Book Antiqua" w:cs="Arial"/>
          <w:b/>
          <w:shd w:val="clear" w:color="auto" w:fill="FFFFFF"/>
        </w:rPr>
        <w:t xml:space="preserve">Barbara </w:t>
      </w:r>
      <w:proofErr w:type="spellStart"/>
      <w:r w:rsidRPr="007730F0">
        <w:rPr>
          <w:rFonts w:ascii="Book Antiqua" w:hAnsi="Book Antiqua" w:cs="Arial"/>
          <w:b/>
          <w:shd w:val="clear" w:color="auto" w:fill="FFFFFF"/>
        </w:rPr>
        <w:t>Chichiarelli</w:t>
      </w:r>
      <w:proofErr w:type="spellEnd"/>
      <w:r w:rsidRPr="007730F0">
        <w:rPr>
          <w:rFonts w:ascii="Book Antiqua" w:hAnsi="Book Antiqua" w:cs="Arial"/>
          <w:b/>
          <w:shd w:val="clear" w:color="auto" w:fill="FFFFFF"/>
        </w:rPr>
        <w:t xml:space="preserve"> </w:t>
      </w:r>
    </w:p>
    <w:p w14:paraId="622B1F2F" w14:textId="77777777" w:rsidR="007730F0" w:rsidRPr="007730F0" w:rsidRDefault="007730F0" w:rsidP="007730F0">
      <w:pPr>
        <w:spacing w:line="0" w:lineRule="atLeast"/>
        <w:rPr>
          <w:rFonts w:ascii="Book Antiqua" w:hAnsi="Book Antiqua" w:cs="Arial"/>
          <w:b/>
          <w:shd w:val="clear" w:color="auto" w:fill="FFFFFF"/>
        </w:rPr>
      </w:pPr>
      <w:r w:rsidRPr="007730F0">
        <w:rPr>
          <w:rFonts w:ascii="Book Antiqua" w:hAnsi="Book Antiqua" w:cs="Arial"/>
          <w:b/>
          <w:shd w:val="clear" w:color="auto" w:fill="FFFFFF"/>
        </w:rPr>
        <w:t>Lino Musella</w:t>
      </w:r>
    </w:p>
    <w:p w14:paraId="2B583FF8" w14:textId="77777777" w:rsidR="007730F0" w:rsidRPr="007730F0" w:rsidRDefault="007730F0" w:rsidP="007730F0">
      <w:pPr>
        <w:spacing w:line="0" w:lineRule="atLeast"/>
        <w:rPr>
          <w:rFonts w:ascii="Book Antiqua" w:hAnsi="Book Antiqua" w:cstheme="minorHAnsi"/>
        </w:rPr>
      </w:pPr>
    </w:p>
    <w:p w14:paraId="739AC42A"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Fotografia</w:t>
      </w:r>
      <w:r w:rsidRPr="007730F0">
        <w:rPr>
          <w:rFonts w:ascii="Book Antiqua" w:hAnsi="Book Antiqua" w:cstheme="minorHAnsi"/>
          <w:b/>
        </w:rPr>
        <w:t xml:space="preserve"> Paolo Carnera</w:t>
      </w:r>
    </w:p>
    <w:p w14:paraId="13646C82"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Montaggio</w:t>
      </w:r>
      <w:r w:rsidRPr="007730F0">
        <w:rPr>
          <w:rFonts w:ascii="Book Antiqua" w:hAnsi="Book Antiqua" w:cstheme="minorHAnsi"/>
          <w:b/>
        </w:rPr>
        <w:t xml:space="preserve"> Esmeralda Calabria</w:t>
      </w:r>
      <w:r w:rsidRPr="007730F0">
        <w:rPr>
          <w:rFonts w:ascii="Book Antiqua" w:hAnsi="Book Antiqua" w:cstheme="minorHAnsi"/>
        </w:rPr>
        <w:t xml:space="preserve"> </w:t>
      </w:r>
    </w:p>
    <w:p w14:paraId="0EA36469"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Scenografia</w:t>
      </w:r>
      <w:r w:rsidRPr="007730F0">
        <w:rPr>
          <w:rFonts w:ascii="Book Antiqua" w:hAnsi="Book Antiqua" w:cstheme="minorHAnsi"/>
          <w:b/>
        </w:rPr>
        <w:t xml:space="preserve"> </w:t>
      </w:r>
      <w:hyperlink r:id="rId6" w:tooltip="Vedi la scheda di Emita Frigato" w:history="1">
        <w:proofErr w:type="spellStart"/>
        <w:r w:rsidRPr="007730F0">
          <w:rPr>
            <w:rStyle w:val="Collegamentoipertestuale"/>
            <w:rFonts w:ascii="Book Antiqua" w:hAnsi="Book Antiqua" w:cs="Arial"/>
            <w:b/>
            <w:color w:val="auto"/>
            <w:u w:val="none"/>
            <w:shd w:val="clear" w:color="auto" w:fill="FFFFFF"/>
          </w:rPr>
          <w:t>Emita</w:t>
        </w:r>
        <w:proofErr w:type="spellEnd"/>
        <w:r w:rsidRPr="007730F0">
          <w:rPr>
            <w:rStyle w:val="Collegamentoipertestuale"/>
            <w:rFonts w:ascii="Book Antiqua" w:hAnsi="Book Antiqua" w:cs="Arial"/>
            <w:b/>
            <w:color w:val="auto"/>
            <w:u w:val="none"/>
            <w:shd w:val="clear" w:color="auto" w:fill="FFFFFF"/>
          </w:rPr>
          <w:t xml:space="preserve"> Frigato</w:t>
        </w:r>
      </w:hyperlink>
      <w:r w:rsidRPr="007730F0">
        <w:rPr>
          <w:rFonts w:ascii="Book Antiqua" w:hAnsi="Book Antiqua" w:cs="Arial"/>
          <w:b/>
          <w:shd w:val="clear" w:color="auto" w:fill="FFFFFF"/>
        </w:rPr>
        <w:t>, </w:t>
      </w:r>
      <w:hyperlink r:id="rId7" w:tooltip="Vedi la scheda di Paola Peraro" w:history="1">
        <w:r w:rsidRPr="007730F0">
          <w:rPr>
            <w:rStyle w:val="Collegamentoipertestuale"/>
            <w:rFonts w:ascii="Book Antiqua" w:hAnsi="Book Antiqua" w:cs="Arial"/>
            <w:b/>
            <w:color w:val="auto"/>
            <w:u w:val="none"/>
            <w:shd w:val="clear" w:color="auto" w:fill="FFFFFF"/>
          </w:rPr>
          <w:t>Paola Peraro</w:t>
        </w:r>
      </w:hyperlink>
      <w:r w:rsidRPr="007730F0">
        <w:rPr>
          <w:rFonts w:ascii="Book Antiqua" w:hAnsi="Book Antiqua" w:cs="Arial"/>
          <w:b/>
          <w:shd w:val="clear" w:color="auto" w:fill="FFFFFF"/>
        </w:rPr>
        <w:t>, </w:t>
      </w:r>
      <w:hyperlink r:id="rId8" w:tooltip="Vedi la scheda di Paolo Bonfini" w:history="1">
        <w:r w:rsidRPr="007730F0">
          <w:rPr>
            <w:rStyle w:val="Collegamentoipertestuale"/>
            <w:rFonts w:ascii="Book Antiqua" w:hAnsi="Book Antiqua" w:cs="Arial"/>
            <w:b/>
            <w:color w:val="auto"/>
            <w:u w:val="none"/>
            <w:shd w:val="clear" w:color="auto" w:fill="FFFFFF"/>
          </w:rPr>
          <w:t>Paolo Bonfini</w:t>
        </w:r>
      </w:hyperlink>
    </w:p>
    <w:p w14:paraId="2D4FD7ED"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Costumi</w:t>
      </w:r>
      <w:r w:rsidRPr="007730F0">
        <w:rPr>
          <w:rFonts w:ascii="Book Antiqua" w:hAnsi="Book Antiqua" w:cstheme="minorHAnsi"/>
          <w:b/>
        </w:rPr>
        <w:t xml:space="preserve"> Massimo Cantini Parrini</w:t>
      </w:r>
    </w:p>
    <w:p w14:paraId="6B1B7962" w14:textId="6347D621" w:rsidR="007730F0" w:rsidRDefault="007730F0" w:rsidP="007730F0">
      <w:pPr>
        <w:spacing w:line="0" w:lineRule="atLeast"/>
        <w:rPr>
          <w:rFonts w:ascii="Book Antiqua" w:hAnsi="Book Antiqua" w:cstheme="minorHAnsi"/>
          <w:b/>
        </w:rPr>
      </w:pPr>
      <w:r w:rsidRPr="007730F0">
        <w:rPr>
          <w:rFonts w:ascii="Book Antiqua" w:hAnsi="Book Antiqua" w:cstheme="minorHAnsi"/>
        </w:rPr>
        <w:t>Durata</w:t>
      </w:r>
      <w:r w:rsidRPr="007730F0">
        <w:rPr>
          <w:rFonts w:ascii="Book Antiqua" w:hAnsi="Book Antiqua" w:cstheme="minorHAnsi"/>
          <w:b/>
        </w:rPr>
        <w:t xml:space="preserve"> 98 minuti </w:t>
      </w:r>
    </w:p>
    <w:p w14:paraId="55EE991D" w14:textId="57B60D4B" w:rsidR="00E96FB5" w:rsidRPr="007730F0" w:rsidRDefault="00E96FB5" w:rsidP="007730F0">
      <w:pPr>
        <w:spacing w:line="0" w:lineRule="atLeast"/>
        <w:rPr>
          <w:rFonts w:ascii="Book Antiqua" w:hAnsi="Book Antiqua" w:cstheme="minorHAnsi"/>
          <w:b/>
        </w:rPr>
      </w:pPr>
      <w:r w:rsidRPr="00E96FB5">
        <w:rPr>
          <w:rFonts w:ascii="Book Antiqua" w:hAnsi="Book Antiqua" w:cstheme="minorHAnsi"/>
          <w:bCs/>
        </w:rPr>
        <w:t>Produzione</w:t>
      </w:r>
      <w:r>
        <w:rPr>
          <w:rFonts w:ascii="Book Antiqua" w:hAnsi="Book Antiqua" w:cstheme="minorHAnsi"/>
          <w:b/>
        </w:rPr>
        <w:t xml:space="preserve"> </w:t>
      </w:r>
      <w:proofErr w:type="spellStart"/>
      <w:r>
        <w:rPr>
          <w:rFonts w:ascii="Book Antiqua" w:hAnsi="Book Antiqua" w:cstheme="minorHAnsi"/>
          <w:b/>
        </w:rPr>
        <w:t>Pepito</w:t>
      </w:r>
      <w:proofErr w:type="spellEnd"/>
      <w:r>
        <w:rPr>
          <w:rFonts w:ascii="Book Antiqua" w:hAnsi="Book Antiqua" w:cstheme="minorHAnsi"/>
          <w:b/>
        </w:rPr>
        <w:t xml:space="preserve"> produzioni in co-produzione con Rai Cinema, </w:t>
      </w:r>
      <w:proofErr w:type="spellStart"/>
      <w:r>
        <w:rPr>
          <w:rFonts w:ascii="Book Antiqua" w:hAnsi="Book Antiqua" w:cstheme="minorHAnsi"/>
          <w:b/>
        </w:rPr>
        <w:t>Amka</w:t>
      </w:r>
      <w:proofErr w:type="spellEnd"/>
      <w:r>
        <w:rPr>
          <w:rFonts w:ascii="Book Antiqua" w:hAnsi="Book Antiqua" w:cstheme="minorHAnsi"/>
          <w:b/>
        </w:rPr>
        <w:t xml:space="preserve"> Film, QMI, Vision Distribution</w:t>
      </w:r>
    </w:p>
    <w:p w14:paraId="180CA016"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Distribuzione</w:t>
      </w:r>
      <w:r w:rsidRPr="007730F0">
        <w:rPr>
          <w:rFonts w:ascii="Book Antiqua" w:hAnsi="Book Antiqua" w:cstheme="minorHAnsi"/>
          <w:b/>
        </w:rPr>
        <w:t xml:space="preserve"> Vision Distribution</w:t>
      </w:r>
    </w:p>
    <w:p w14:paraId="37662CA8" w14:textId="77777777" w:rsidR="007730F0" w:rsidRPr="007730F0" w:rsidRDefault="007730F0" w:rsidP="007730F0">
      <w:pPr>
        <w:spacing w:line="0" w:lineRule="atLeast"/>
        <w:rPr>
          <w:rFonts w:ascii="Book Antiqua" w:hAnsi="Book Antiqua" w:cstheme="minorHAnsi"/>
          <w:b/>
        </w:rPr>
      </w:pPr>
    </w:p>
    <w:p w14:paraId="65CBF981" w14:textId="77777777" w:rsidR="007730F0" w:rsidRPr="007730F0" w:rsidRDefault="007730F0" w:rsidP="007730F0">
      <w:pPr>
        <w:spacing w:line="0" w:lineRule="atLeast"/>
        <w:rPr>
          <w:rFonts w:ascii="Book Antiqua" w:hAnsi="Book Antiqua" w:cstheme="minorHAnsi"/>
        </w:rPr>
      </w:pPr>
    </w:p>
    <w:p w14:paraId="5D2FA6D9"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La trama</w:t>
      </w:r>
    </w:p>
    <w:p w14:paraId="0820BCA2" w14:textId="77777777" w:rsidR="007730F0" w:rsidRPr="007730F0" w:rsidRDefault="007730F0" w:rsidP="007730F0">
      <w:pPr>
        <w:spacing w:line="0" w:lineRule="atLeast"/>
        <w:rPr>
          <w:rFonts w:ascii="Book Antiqua" w:hAnsi="Book Antiqua" w:cstheme="minorHAnsi"/>
          <w:i/>
        </w:rPr>
      </w:pPr>
    </w:p>
    <w:p w14:paraId="6AF1589C" w14:textId="77777777" w:rsidR="007730F0" w:rsidRPr="007730F0" w:rsidRDefault="007730F0" w:rsidP="00D43F92">
      <w:pPr>
        <w:spacing w:line="0" w:lineRule="atLeast"/>
        <w:jc w:val="both"/>
        <w:rPr>
          <w:rFonts w:ascii="Book Antiqua" w:hAnsi="Book Antiqua" w:cs="Arial"/>
          <w:i/>
          <w:color w:val="333333"/>
          <w:shd w:val="clear" w:color="auto" w:fill="FFFFFF"/>
        </w:rPr>
      </w:pPr>
      <w:r w:rsidRPr="007730F0">
        <w:rPr>
          <w:rFonts w:ascii="Book Antiqua" w:hAnsi="Book Antiqua" w:cs="Arial"/>
          <w:i/>
          <w:color w:val="333333"/>
          <w:shd w:val="clear" w:color="auto" w:fill="FFFFFF"/>
        </w:rPr>
        <w:t>Nell’isolata periferia a sud di Roma, l’esistenza insignificante contrassegna le poche famiglie residenti e i loro figli appena adolescenti. Da genitori irrequieti come</w:t>
      </w:r>
      <w:r w:rsidRPr="007730F0">
        <w:rPr>
          <w:rStyle w:val="Enfasigrassetto"/>
          <w:rFonts w:ascii="Book Antiqua" w:hAnsi="Book Antiqua" w:cs="Arial"/>
          <w:i/>
          <w:color w:val="333333"/>
          <w:shd w:val="clear" w:color="auto" w:fill="FFFFFF"/>
        </w:rPr>
        <w:t> Bruno</w:t>
      </w:r>
      <w:r w:rsidRPr="007730F0">
        <w:rPr>
          <w:rFonts w:ascii="Book Antiqua" w:hAnsi="Book Antiqua" w:cs="Arial"/>
          <w:i/>
          <w:color w:val="333333"/>
          <w:shd w:val="clear" w:color="auto" w:fill="FFFFFF"/>
        </w:rPr>
        <w:t xml:space="preserve"> e </w:t>
      </w:r>
      <w:r w:rsidRPr="007730F0">
        <w:rPr>
          <w:rStyle w:val="Enfasigrassetto"/>
          <w:rFonts w:ascii="Book Antiqua" w:hAnsi="Book Antiqua" w:cs="Arial"/>
          <w:i/>
          <w:color w:val="333333"/>
          <w:shd w:val="clear" w:color="auto" w:fill="FFFFFF"/>
        </w:rPr>
        <w:t>Dalia,</w:t>
      </w:r>
      <w:r w:rsidRPr="007730F0">
        <w:rPr>
          <w:rFonts w:ascii="Book Antiqua" w:hAnsi="Book Antiqua" w:cs="Arial"/>
          <w:i/>
          <w:color w:val="333333"/>
          <w:shd w:val="clear" w:color="auto" w:fill="FFFFFF"/>
        </w:rPr>
        <w:t xml:space="preserve"> insoddisfatti, contrariati persino dalle piscine artificiali, stretti nelle loro villette a schiera, è logico aspettarsi uno sconforto che i figli, nonostante l’ottimo rendimento </w:t>
      </w:r>
      <w:proofErr w:type="gramStart"/>
      <w:r w:rsidRPr="007730F0">
        <w:rPr>
          <w:rFonts w:ascii="Book Antiqua" w:hAnsi="Book Antiqua" w:cs="Arial"/>
          <w:i/>
          <w:color w:val="333333"/>
          <w:shd w:val="clear" w:color="auto" w:fill="FFFFFF"/>
        </w:rPr>
        <w:t>scolastico,  traducono</w:t>
      </w:r>
      <w:proofErr w:type="gramEnd"/>
      <w:r w:rsidRPr="007730F0">
        <w:rPr>
          <w:rFonts w:ascii="Book Antiqua" w:hAnsi="Book Antiqua" w:cs="Arial"/>
          <w:i/>
          <w:color w:val="333333"/>
          <w:shd w:val="clear" w:color="auto" w:fill="FFFFFF"/>
        </w:rPr>
        <w:t xml:space="preserve"> in silenziosa e passiva solitudine, ma anche in decisioni estreme, collegiali. Questi coetanei, sconvolti dalla prospettiva di crescere e diventare adulti o genitori, dati i cattivi esempi circostanti, condividono sorte, congegni e progetti oscuri.</w:t>
      </w:r>
    </w:p>
    <w:p w14:paraId="47E136A2" w14:textId="77777777" w:rsidR="007730F0" w:rsidRPr="007730F0" w:rsidRDefault="007730F0" w:rsidP="00D43F92">
      <w:pPr>
        <w:spacing w:line="0" w:lineRule="atLeast"/>
        <w:jc w:val="both"/>
        <w:rPr>
          <w:rFonts w:ascii="Book Antiqua" w:hAnsi="Book Antiqua" w:cstheme="minorHAnsi"/>
          <w:color w:val="FF0000"/>
        </w:rPr>
      </w:pPr>
    </w:p>
    <w:p w14:paraId="25F9B64D" w14:textId="77777777" w:rsidR="007730F0" w:rsidRPr="007730F0" w:rsidRDefault="007730F0" w:rsidP="00D43F92">
      <w:pPr>
        <w:spacing w:line="0" w:lineRule="atLeast"/>
        <w:jc w:val="both"/>
        <w:rPr>
          <w:rFonts w:ascii="Book Antiqua" w:hAnsi="Book Antiqua"/>
        </w:rPr>
      </w:pPr>
      <w:r w:rsidRPr="007730F0">
        <w:rPr>
          <w:rFonts w:ascii="Book Antiqua" w:hAnsi="Book Antiqua"/>
        </w:rPr>
        <w:t xml:space="preserve">Il senso di </w:t>
      </w:r>
      <w:proofErr w:type="spellStart"/>
      <w:r w:rsidRPr="007730F0">
        <w:rPr>
          <w:rFonts w:ascii="Book Antiqua" w:hAnsi="Book Antiqua"/>
          <w:i/>
        </w:rPr>
        <w:t>Favolacce</w:t>
      </w:r>
      <w:proofErr w:type="spellEnd"/>
      <w:r w:rsidRPr="007730F0">
        <w:rPr>
          <w:rFonts w:ascii="Book Antiqua" w:hAnsi="Book Antiqua"/>
        </w:rPr>
        <w:t xml:space="preserve"> si riassume già nel titolo. O nel primo verso, </w:t>
      </w:r>
      <w:r w:rsidRPr="007730F0">
        <w:rPr>
          <w:rFonts w:ascii="Book Antiqua" w:hAnsi="Book Antiqua"/>
          <w:i/>
        </w:rPr>
        <w:t>Perché va letta due volte una poesia così</w:t>
      </w:r>
      <w:r w:rsidRPr="007730F0">
        <w:rPr>
          <w:rFonts w:ascii="Book Antiqua" w:hAnsi="Book Antiqua"/>
        </w:rPr>
        <w:t xml:space="preserve">, di una delle loro raccolta di liriche, </w:t>
      </w:r>
      <w:r w:rsidRPr="007730F0">
        <w:rPr>
          <w:rFonts w:ascii="Book Antiqua" w:hAnsi="Book Antiqua"/>
          <w:i/>
        </w:rPr>
        <w:t>Mia madre è un’arma</w:t>
      </w:r>
      <w:r w:rsidRPr="007730F0">
        <w:rPr>
          <w:rFonts w:ascii="Book Antiqua" w:hAnsi="Book Antiqua"/>
        </w:rPr>
        <w:t xml:space="preserve">. Come ogni poesia, la parabola del film ha bisogno di essere “letta” almeno “due volte”, scrivono. Discorso che a maggior ragione vale per </w:t>
      </w:r>
      <w:proofErr w:type="gramStart"/>
      <w:r w:rsidRPr="007730F0">
        <w:rPr>
          <w:rFonts w:ascii="Book Antiqua" w:hAnsi="Book Antiqua"/>
        </w:rPr>
        <w:t>un  favola</w:t>
      </w:r>
      <w:proofErr w:type="gramEnd"/>
      <w:r w:rsidRPr="007730F0">
        <w:rPr>
          <w:rFonts w:ascii="Book Antiqua" w:hAnsi="Book Antiqua"/>
        </w:rPr>
        <w:t xml:space="preserve"> dark, o “</w:t>
      </w:r>
      <w:proofErr w:type="spellStart"/>
      <w:r w:rsidRPr="007730F0">
        <w:rPr>
          <w:rFonts w:ascii="Book Antiqua" w:hAnsi="Book Antiqua"/>
        </w:rPr>
        <w:t>favolaccia</w:t>
      </w:r>
      <w:proofErr w:type="spellEnd"/>
      <w:r w:rsidRPr="007730F0">
        <w:rPr>
          <w:rFonts w:ascii="Book Antiqua" w:hAnsi="Book Antiqua"/>
        </w:rPr>
        <w:t xml:space="preserve">”, moltiplicata tante volte quanto i destini incrociati di cinque adolescenti (e una neonata, con ancora meno voce in capitolo) </w:t>
      </w:r>
      <w:r w:rsidRPr="007730F0">
        <w:rPr>
          <w:rFonts w:ascii="Book Antiqua" w:hAnsi="Book Antiqua"/>
        </w:rPr>
        <w:lastRenderedPageBreak/>
        <w:t xml:space="preserve">che nel loro disperato silenzio si fanno diversamente sentire. Questi nuovi eroi a parte dei gemelli D’Innocenzo nascono prima dei due amici de </w:t>
      </w:r>
      <w:r w:rsidRPr="007730F0">
        <w:rPr>
          <w:rFonts w:ascii="Book Antiqua" w:hAnsi="Book Antiqua"/>
          <w:i/>
        </w:rPr>
        <w:t>La terra dell’abbastanza</w:t>
      </w:r>
      <w:r w:rsidRPr="007730F0">
        <w:rPr>
          <w:rFonts w:ascii="Book Antiqua" w:hAnsi="Book Antiqua"/>
        </w:rPr>
        <w:t xml:space="preserve">. Si scontrano con un mondo dai contorni inquietanti che ha le sembianze della normalità domestica, piccolo-borghese, dove la ferocia, i volti e le parole pietrificate dei genitori, soprattutto maschili fanno spavento. Sono dunque ragazzi che, di contro, maturano un’intelligenza tragica. I loro sguardi e i loro silenzi, l’oscillazione tra il bisogno di prolungare l’infanzia e affacciarsi alla soglia della sessualità, celano la segreta disperazione con cui rispondere alla crudele indifferenza degli adulti, del mondo, dell’ordine immutabile delle cose. Nelle loro parabole anti-pedagogiche i D’Innocenzo esplorano le cause, quindi le conseguenze offrendo vedute alternative sull’esistente. Preferiscono la distanza e il racconto involuto, la provocazione “favolistica” e l’immagine ora campestre per mescolare diversamente il realismo e la fantasia sgrammaticata. Elaborano le inquadrature come versi sciolti, liberi, senza nulla concedere e tutto donando allo spettatore, senza infingimenti.  Ancora, nella poesia citata: “Perché è una poesia mia, / ed è solo mia, tutta mia, / non tua, mia / e anche se è brutta è mia”. </w:t>
      </w:r>
      <w:proofErr w:type="spellStart"/>
      <w:r w:rsidRPr="007730F0">
        <w:rPr>
          <w:rFonts w:ascii="Book Antiqua" w:hAnsi="Book Antiqua"/>
          <w:i/>
        </w:rPr>
        <w:t>Favolacce</w:t>
      </w:r>
      <w:proofErr w:type="spellEnd"/>
      <w:r w:rsidRPr="007730F0">
        <w:rPr>
          <w:rFonts w:ascii="Book Antiqua" w:hAnsi="Book Antiqua"/>
        </w:rPr>
        <w:t xml:space="preserve"> è “cinema di poesia”, in tutti i sensi.</w:t>
      </w:r>
    </w:p>
    <w:p w14:paraId="77D36C74" w14:textId="77777777" w:rsidR="007730F0" w:rsidRPr="007730F0" w:rsidRDefault="007730F0" w:rsidP="00D43F92">
      <w:pPr>
        <w:spacing w:line="0" w:lineRule="atLeast"/>
        <w:jc w:val="both"/>
        <w:rPr>
          <w:rFonts w:ascii="Book Antiqua" w:hAnsi="Book Antiqua" w:cstheme="minorHAnsi"/>
          <w:i/>
        </w:rPr>
      </w:pPr>
    </w:p>
    <w:p w14:paraId="04F49F19" w14:textId="77777777" w:rsidR="007730F0" w:rsidRPr="007730F0" w:rsidRDefault="007730F0" w:rsidP="00D43F92">
      <w:pPr>
        <w:spacing w:line="0" w:lineRule="atLeast"/>
        <w:jc w:val="both"/>
        <w:rPr>
          <w:rFonts w:ascii="Book Antiqua" w:hAnsi="Book Antiqua" w:cstheme="minorHAnsi"/>
          <w:b/>
        </w:rPr>
      </w:pPr>
    </w:p>
    <w:p w14:paraId="3788266C" w14:textId="77777777" w:rsidR="007730F0" w:rsidRPr="007730F0" w:rsidRDefault="007730F0" w:rsidP="00D43F92">
      <w:pPr>
        <w:spacing w:line="0" w:lineRule="atLeast"/>
        <w:jc w:val="both"/>
        <w:rPr>
          <w:rFonts w:ascii="Book Antiqua" w:hAnsi="Book Antiqua" w:cstheme="minorHAnsi"/>
          <w:b/>
        </w:rPr>
      </w:pPr>
    </w:p>
    <w:p w14:paraId="7DC2A395" w14:textId="77777777" w:rsidR="007730F0" w:rsidRPr="007730F0" w:rsidRDefault="007730F0" w:rsidP="007730F0">
      <w:pPr>
        <w:spacing w:line="0" w:lineRule="atLeast"/>
        <w:rPr>
          <w:rFonts w:ascii="Book Antiqua" w:hAnsi="Book Antiqua" w:cstheme="minorHAnsi"/>
          <w:b/>
        </w:rPr>
      </w:pPr>
    </w:p>
    <w:p w14:paraId="2F0A83D7" w14:textId="77777777" w:rsidR="007730F0" w:rsidRPr="007730F0" w:rsidRDefault="007730F0" w:rsidP="007730F0">
      <w:pPr>
        <w:spacing w:line="0" w:lineRule="atLeast"/>
        <w:jc w:val="center"/>
        <w:rPr>
          <w:rFonts w:ascii="Book Antiqua" w:hAnsi="Book Antiqua" w:cstheme="minorHAnsi"/>
          <w:b/>
        </w:rPr>
      </w:pPr>
    </w:p>
    <w:p w14:paraId="41709A8F" w14:textId="77777777" w:rsidR="007730F0" w:rsidRPr="007730F0" w:rsidRDefault="007730F0" w:rsidP="007730F0">
      <w:pPr>
        <w:spacing w:line="0" w:lineRule="atLeast"/>
        <w:jc w:val="center"/>
        <w:rPr>
          <w:rFonts w:ascii="Book Antiqua" w:hAnsi="Book Antiqua" w:cstheme="minorHAnsi"/>
          <w:b/>
        </w:rPr>
      </w:pPr>
      <w:r w:rsidRPr="007730F0">
        <w:rPr>
          <w:rFonts w:ascii="Book Antiqua" w:hAnsi="Book Antiqua" w:cstheme="minorHAnsi"/>
          <w:b/>
        </w:rPr>
        <w:t>Giovedì 26 agosto, ore 21.15</w:t>
      </w:r>
    </w:p>
    <w:p w14:paraId="17E6366B" w14:textId="77777777" w:rsidR="007730F0" w:rsidRPr="007730F0" w:rsidRDefault="007730F0" w:rsidP="007730F0">
      <w:pPr>
        <w:spacing w:line="0" w:lineRule="atLeast"/>
        <w:rPr>
          <w:rFonts w:ascii="Book Antiqua" w:hAnsi="Book Antiqua" w:cstheme="minorHAnsi"/>
          <w:b/>
        </w:rPr>
      </w:pPr>
    </w:p>
    <w:p w14:paraId="75C271DF" w14:textId="77777777" w:rsidR="007730F0" w:rsidRPr="007730F0" w:rsidRDefault="007730F0" w:rsidP="007730F0">
      <w:pPr>
        <w:spacing w:line="0" w:lineRule="atLeast"/>
        <w:jc w:val="center"/>
        <w:rPr>
          <w:rFonts w:ascii="Book Antiqua" w:hAnsi="Book Antiqua" w:cstheme="minorHAnsi"/>
          <w:b/>
          <w:sz w:val="28"/>
          <w:szCs w:val="28"/>
        </w:rPr>
      </w:pPr>
      <w:r w:rsidRPr="007730F0">
        <w:rPr>
          <w:rFonts w:ascii="Book Antiqua" w:hAnsi="Book Antiqua" w:cstheme="minorHAnsi"/>
          <w:b/>
          <w:sz w:val="28"/>
          <w:szCs w:val="28"/>
        </w:rPr>
        <w:t>Il cattivo poeta</w:t>
      </w:r>
    </w:p>
    <w:p w14:paraId="3F977165" w14:textId="77777777" w:rsidR="007730F0" w:rsidRPr="007730F0" w:rsidRDefault="007730F0" w:rsidP="007730F0">
      <w:pPr>
        <w:spacing w:line="0" w:lineRule="atLeast"/>
        <w:rPr>
          <w:rFonts w:ascii="Book Antiqua" w:hAnsi="Book Antiqua" w:cstheme="minorHAnsi"/>
          <w:b/>
        </w:rPr>
      </w:pPr>
    </w:p>
    <w:p w14:paraId="2FE6136C"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Italia/Francia, 2021</w:t>
      </w:r>
    </w:p>
    <w:p w14:paraId="2883E702" w14:textId="77777777" w:rsidR="007730F0" w:rsidRPr="007730F0" w:rsidRDefault="007730F0" w:rsidP="007730F0">
      <w:pPr>
        <w:spacing w:line="0" w:lineRule="atLeast"/>
        <w:rPr>
          <w:rFonts w:ascii="Book Antiqua" w:hAnsi="Book Antiqua" w:cstheme="minorHAnsi"/>
          <w:b/>
        </w:rPr>
      </w:pPr>
    </w:p>
    <w:p w14:paraId="67420A38"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Regia </w:t>
      </w:r>
    </w:p>
    <w:p w14:paraId="6B8F0605" w14:textId="77777777" w:rsidR="007730F0" w:rsidRPr="007730F0" w:rsidRDefault="007730F0" w:rsidP="007730F0">
      <w:pPr>
        <w:spacing w:line="0" w:lineRule="atLeast"/>
        <w:rPr>
          <w:rFonts w:ascii="Book Antiqua" w:hAnsi="Book Antiqua"/>
          <w:b/>
        </w:rPr>
      </w:pPr>
      <w:r w:rsidRPr="007730F0">
        <w:rPr>
          <w:rFonts w:ascii="Book Antiqua" w:hAnsi="Book Antiqua"/>
          <w:b/>
        </w:rPr>
        <w:t>Gianluca Jodice</w:t>
      </w:r>
    </w:p>
    <w:p w14:paraId="68E6DB6F" w14:textId="77777777" w:rsidR="007730F0" w:rsidRPr="007730F0" w:rsidRDefault="007730F0" w:rsidP="007730F0">
      <w:pPr>
        <w:spacing w:line="0" w:lineRule="atLeast"/>
        <w:rPr>
          <w:rFonts w:ascii="Book Antiqua" w:hAnsi="Book Antiqua" w:cstheme="minorHAnsi"/>
          <w:b/>
        </w:rPr>
      </w:pPr>
    </w:p>
    <w:p w14:paraId="7B7D27A2"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Sceneggiatura </w:t>
      </w:r>
    </w:p>
    <w:p w14:paraId="0B666ACA" w14:textId="77777777" w:rsidR="007730F0" w:rsidRPr="007730F0" w:rsidRDefault="007730F0" w:rsidP="007730F0">
      <w:pPr>
        <w:spacing w:line="0" w:lineRule="atLeast"/>
        <w:rPr>
          <w:rFonts w:ascii="Book Antiqua" w:hAnsi="Book Antiqua"/>
          <w:b/>
        </w:rPr>
      </w:pPr>
      <w:r w:rsidRPr="007730F0">
        <w:rPr>
          <w:rFonts w:ascii="Book Antiqua" w:hAnsi="Book Antiqua"/>
          <w:b/>
        </w:rPr>
        <w:t>Gianluca Jodice</w:t>
      </w:r>
    </w:p>
    <w:p w14:paraId="731B8173" w14:textId="77777777" w:rsidR="007730F0" w:rsidRPr="007730F0" w:rsidRDefault="007730F0" w:rsidP="007730F0">
      <w:pPr>
        <w:spacing w:line="0" w:lineRule="atLeast"/>
        <w:rPr>
          <w:rFonts w:ascii="Book Antiqua" w:hAnsi="Book Antiqua" w:cstheme="minorHAnsi"/>
          <w:b/>
        </w:rPr>
      </w:pPr>
    </w:p>
    <w:p w14:paraId="01421038"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con</w:t>
      </w:r>
    </w:p>
    <w:p w14:paraId="5E74D623" w14:textId="77777777" w:rsidR="007730F0" w:rsidRPr="007730F0" w:rsidRDefault="007730F0" w:rsidP="007730F0">
      <w:pPr>
        <w:spacing w:line="0" w:lineRule="atLeast"/>
        <w:rPr>
          <w:rFonts w:ascii="Book Antiqua" w:hAnsi="Book Antiqua"/>
          <w:b/>
        </w:rPr>
      </w:pPr>
      <w:r w:rsidRPr="007730F0">
        <w:rPr>
          <w:rFonts w:ascii="Book Antiqua" w:hAnsi="Book Antiqua"/>
          <w:b/>
        </w:rPr>
        <w:t>Sergio Castellitto</w:t>
      </w:r>
    </w:p>
    <w:p w14:paraId="4347D37C" w14:textId="77777777" w:rsidR="007730F0" w:rsidRPr="007730F0" w:rsidRDefault="007730F0" w:rsidP="007730F0">
      <w:pPr>
        <w:spacing w:line="0" w:lineRule="atLeast"/>
        <w:rPr>
          <w:rFonts w:ascii="Book Antiqua" w:hAnsi="Book Antiqua"/>
          <w:b/>
        </w:rPr>
      </w:pPr>
      <w:r w:rsidRPr="007730F0">
        <w:rPr>
          <w:rFonts w:ascii="Book Antiqua" w:hAnsi="Book Antiqua"/>
          <w:b/>
        </w:rPr>
        <w:t>Francesco Patanè</w:t>
      </w:r>
    </w:p>
    <w:p w14:paraId="35890806" w14:textId="77777777" w:rsidR="007730F0" w:rsidRPr="007730F0" w:rsidRDefault="007730F0" w:rsidP="007730F0">
      <w:pPr>
        <w:spacing w:line="0" w:lineRule="atLeast"/>
        <w:rPr>
          <w:rFonts w:ascii="Book Antiqua" w:hAnsi="Book Antiqua"/>
          <w:b/>
        </w:rPr>
      </w:pPr>
      <w:r w:rsidRPr="007730F0">
        <w:rPr>
          <w:rFonts w:ascii="Book Antiqua" w:hAnsi="Book Antiqua"/>
          <w:b/>
        </w:rPr>
        <w:t>Fausto Russo Alesi</w:t>
      </w:r>
    </w:p>
    <w:p w14:paraId="6505AF0F" w14:textId="77777777" w:rsidR="007730F0" w:rsidRPr="007730F0" w:rsidRDefault="007730F0" w:rsidP="007730F0">
      <w:pPr>
        <w:spacing w:line="0" w:lineRule="atLeast"/>
        <w:rPr>
          <w:rFonts w:ascii="Book Antiqua" w:hAnsi="Book Antiqua" w:cstheme="minorHAnsi"/>
          <w:b/>
          <w:color w:val="FF0000"/>
        </w:rPr>
      </w:pPr>
    </w:p>
    <w:p w14:paraId="2619CD55"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Fotografia</w:t>
      </w:r>
      <w:r w:rsidRPr="007730F0">
        <w:rPr>
          <w:rFonts w:ascii="Book Antiqua" w:hAnsi="Book Antiqua" w:cstheme="minorHAnsi"/>
          <w:b/>
        </w:rPr>
        <w:t xml:space="preserve"> Daniele </w:t>
      </w:r>
      <w:proofErr w:type="spellStart"/>
      <w:r w:rsidRPr="007730F0">
        <w:rPr>
          <w:rFonts w:ascii="Book Antiqua" w:hAnsi="Book Antiqua" w:cstheme="minorHAnsi"/>
          <w:b/>
        </w:rPr>
        <w:t>Ciprì</w:t>
      </w:r>
      <w:proofErr w:type="spellEnd"/>
    </w:p>
    <w:p w14:paraId="46E70B86"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Montaggio</w:t>
      </w:r>
      <w:r w:rsidRPr="007730F0">
        <w:rPr>
          <w:rFonts w:ascii="Book Antiqua" w:hAnsi="Book Antiqua" w:cstheme="minorHAnsi"/>
          <w:b/>
        </w:rPr>
        <w:t xml:space="preserve"> Simona Paggi</w:t>
      </w:r>
    </w:p>
    <w:p w14:paraId="28B1DEC2" w14:textId="77777777" w:rsidR="007730F0" w:rsidRPr="007730F0" w:rsidRDefault="007730F0" w:rsidP="007730F0">
      <w:pPr>
        <w:spacing w:line="0" w:lineRule="atLeast"/>
        <w:rPr>
          <w:rFonts w:ascii="Book Antiqua" w:hAnsi="Book Antiqua"/>
        </w:rPr>
      </w:pPr>
      <w:r w:rsidRPr="007730F0">
        <w:rPr>
          <w:rFonts w:ascii="Book Antiqua" w:hAnsi="Book Antiqua" w:cstheme="minorHAnsi"/>
        </w:rPr>
        <w:t xml:space="preserve">Musica </w:t>
      </w:r>
      <w:r w:rsidRPr="007730F0">
        <w:rPr>
          <w:rFonts w:ascii="Book Antiqua" w:hAnsi="Book Antiqua"/>
          <w:b/>
        </w:rPr>
        <w:t>Michele Braga</w:t>
      </w:r>
    </w:p>
    <w:p w14:paraId="4ABB9277"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Scenografia</w:t>
      </w:r>
      <w:r w:rsidRPr="007730F0">
        <w:rPr>
          <w:rFonts w:ascii="Book Antiqua" w:hAnsi="Book Antiqua" w:cstheme="minorHAnsi"/>
          <w:b/>
        </w:rPr>
        <w:t xml:space="preserve"> Tonino </w:t>
      </w:r>
      <w:proofErr w:type="spellStart"/>
      <w:r w:rsidRPr="007730F0">
        <w:rPr>
          <w:rFonts w:ascii="Book Antiqua" w:hAnsi="Book Antiqua" w:cstheme="minorHAnsi"/>
          <w:b/>
        </w:rPr>
        <w:t>Zera</w:t>
      </w:r>
      <w:proofErr w:type="spellEnd"/>
    </w:p>
    <w:p w14:paraId="18EEBED7"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Costumi</w:t>
      </w:r>
      <w:r w:rsidRPr="007730F0">
        <w:rPr>
          <w:rFonts w:ascii="Book Antiqua" w:hAnsi="Book Antiqua" w:cstheme="minorHAnsi"/>
          <w:b/>
        </w:rPr>
        <w:t xml:space="preserve"> Andrea Cavalletto</w:t>
      </w:r>
    </w:p>
    <w:p w14:paraId="1A1C0F41" w14:textId="7E28E8BC" w:rsidR="007730F0" w:rsidRDefault="007730F0" w:rsidP="007730F0">
      <w:pPr>
        <w:spacing w:line="0" w:lineRule="atLeast"/>
        <w:rPr>
          <w:rFonts w:ascii="Book Antiqua" w:hAnsi="Book Antiqua" w:cstheme="minorHAnsi"/>
          <w:b/>
        </w:rPr>
      </w:pPr>
      <w:r w:rsidRPr="007730F0">
        <w:rPr>
          <w:rFonts w:ascii="Book Antiqua" w:hAnsi="Book Antiqua" w:cstheme="minorHAnsi"/>
        </w:rPr>
        <w:t xml:space="preserve">Durata </w:t>
      </w:r>
      <w:r w:rsidRPr="007730F0">
        <w:rPr>
          <w:rFonts w:ascii="Book Antiqua" w:hAnsi="Book Antiqua" w:cstheme="minorHAnsi"/>
          <w:b/>
        </w:rPr>
        <w:t xml:space="preserve">106 minuti </w:t>
      </w:r>
    </w:p>
    <w:p w14:paraId="0275631F" w14:textId="4F71546C" w:rsidR="00E96FB5" w:rsidRPr="007730F0" w:rsidRDefault="00E96FB5" w:rsidP="007730F0">
      <w:pPr>
        <w:spacing w:line="0" w:lineRule="atLeast"/>
        <w:rPr>
          <w:rFonts w:ascii="Book Antiqua" w:hAnsi="Book Antiqua" w:cstheme="minorHAnsi"/>
          <w:b/>
        </w:rPr>
      </w:pPr>
      <w:r w:rsidRPr="00E96FB5">
        <w:rPr>
          <w:rFonts w:ascii="Book Antiqua" w:hAnsi="Book Antiqua" w:cstheme="minorHAnsi"/>
          <w:bCs/>
        </w:rPr>
        <w:t xml:space="preserve">Produzione </w:t>
      </w:r>
      <w:r>
        <w:rPr>
          <w:rFonts w:ascii="Book Antiqua" w:hAnsi="Book Antiqua" w:cstheme="minorHAnsi"/>
          <w:b/>
        </w:rPr>
        <w:t xml:space="preserve">Coproduzione italo francese </w:t>
      </w:r>
      <w:proofErr w:type="spellStart"/>
      <w:r>
        <w:rPr>
          <w:rFonts w:ascii="Book Antiqua" w:hAnsi="Book Antiqua" w:cstheme="minorHAnsi"/>
          <w:b/>
        </w:rPr>
        <w:t>Ascent</w:t>
      </w:r>
      <w:proofErr w:type="spellEnd"/>
      <w:r>
        <w:rPr>
          <w:rFonts w:ascii="Book Antiqua" w:hAnsi="Book Antiqua" w:cstheme="minorHAnsi"/>
          <w:b/>
        </w:rPr>
        <w:t xml:space="preserve"> film e </w:t>
      </w:r>
      <w:proofErr w:type="spellStart"/>
      <w:r>
        <w:rPr>
          <w:rFonts w:ascii="Book Antiqua" w:hAnsi="Book Antiqua" w:cstheme="minorHAnsi"/>
          <w:b/>
        </w:rPr>
        <w:t>Bathysphere</w:t>
      </w:r>
      <w:proofErr w:type="spellEnd"/>
      <w:r>
        <w:rPr>
          <w:rFonts w:ascii="Book Antiqua" w:hAnsi="Book Antiqua" w:cstheme="minorHAnsi"/>
          <w:b/>
        </w:rPr>
        <w:t xml:space="preserve"> con Rai Cinema</w:t>
      </w:r>
    </w:p>
    <w:p w14:paraId="4181FF97" w14:textId="77777777" w:rsidR="007730F0" w:rsidRPr="007730F0" w:rsidRDefault="007730F0" w:rsidP="007730F0">
      <w:pPr>
        <w:spacing w:line="0" w:lineRule="atLeast"/>
        <w:rPr>
          <w:rFonts w:ascii="Book Antiqua" w:hAnsi="Book Antiqua"/>
        </w:rPr>
      </w:pPr>
      <w:r w:rsidRPr="007730F0">
        <w:rPr>
          <w:rFonts w:ascii="Book Antiqua" w:hAnsi="Book Antiqua" w:cstheme="minorHAnsi"/>
        </w:rPr>
        <w:t>Distribuzione</w:t>
      </w:r>
      <w:r w:rsidRPr="007730F0">
        <w:rPr>
          <w:rFonts w:ascii="Book Antiqua" w:hAnsi="Book Antiqua" w:cstheme="minorHAnsi"/>
          <w:b/>
        </w:rPr>
        <w:t xml:space="preserve"> </w:t>
      </w:r>
      <w:r w:rsidRPr="007730F0">
        <w:rPr>
          <w:rFonts w:ascii="Book Antiqua" w:hAnsi="Book Antiqua"/>
          <w:b/>
        </w:rPr>
        <w:t>01 Distribution</w:t>
      </w:r>
    </w:p>
    <w:p w14:paraId="33370891" w14:textId="77777777" w:rsidR="007730F0" w:rsidRPr="007730F0" w:rsidRDefault="007730F0" w:rsidP="007730F0">
      <w:pPr>
        <w:spacing w:line="0" w:lineRule="atLeast"/>
        <w:rPr>
          <w:rFonts w:ascii="Book Antiqua" w:hAnsi="Book Antiqua" w:cstheme="minorHAnsi"/>
          <w:b/>
        </w:rPr>
      </w:pPr>
    </w:p>
    <w:p w14:paraId="61506BCE" w14:textId="77777777" w:rsidR="007730F0" w:rsidRPr="007730F0" w:rsidRDefault="007730F0" w:rsidP="007730F0">
      <w:pPr>
        <w:spacing w:line="0" w:lineRule="atLeast"/>
        <w:rPr>
          <w:rFonts w:ascii="Book Antiqua" w:hAnsi="Book Antiqua" w:cstheme="minorHAnsi"/>
          <w:b/>
        </w:rPr>
      </w:pPr>
    </w:p>
    <w:p w14:paraId="6544A276"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La trama</w:t>
      </w:r>
    </w:p>
    <w:p w14:paraId="151986E6" w14:textId="77777777" w:rsidR="007730F0" w:rsidRPr="007730F0" w:rsidRDefault="007730F0" w:rsidP="007730F0">
      <w:pPr>
        <w:spacing w:line="0" w:lineRule="atLeast"/>
        <w:rPr>
          <w:rFonts w:ascii="Book Antiqua" w:hAnsi="Book Antiqua" w:cstheme="minorHAnsi"/>
        </w:rPr>
      </w:pPr>
    </w:p>
    <w:p w14:paraId="0F58ECF7" w14:textId="77777777" w:rsidR="007730F0" w:rsidRPr="007730F0" w:rsidRDefault="007730F0" w:rsidP="00D43F92">
      <w:pPr>
        <w:spacing w:line="0" w:lineRule="atLeast"/>
        <w:jc w:val="both"/>
        <w:rPr>
          <w:rFonts w:ascii="Book Antiqua" w:hAnsi="Book Antiqua"/>
          <w:i/>
        </w:rPr>
      </w:pPr>
      <w:r w:rsidRPr="007730F0">
        <w:rPr>
          <w:rFonts w:ascii="Book Antiqua" w:hAnsi="Book Antiqua"/>
          <w:i/>
        </w:rPr>
        <w:t xml:space="preserve">Nella primavera del 1936 spetta al giovane federale Giovanni Comini, di stanza a Brescia, un compito particolarmente delicato e riservato. Il segretario del Partito Fascista Achille Starace gli affida l'incarico di sorvegliare nientedimeno che Gabriele D'Annunzio, il quale da quindici anni se ne sta rinchiuso nel Vittoriale. Comini dovrà raccogliere informazioni di ogni tipo su D'Annunzio, che intanto si è dichiarato contrario alla nascente alleanza fra Mussolini e Hitler, definendo </w:t>
      </w:r>
      <w:proofErr w:type="gramStart"/>
      <w:r w:rsidRPr="007730F0">
        <w:rPr>
          <w:rFonts w:ascii="Book Antiqua" w:hAnsi="Book Antiqua"/>
          <w:i/>
        </w:rPr>
        <w:t>quest’ultimo  "</w:t>
      </w:r>
      <w:proofErr w:type="gramEnd"/>
      <w:r w:rsidRPr="007730F0">
        <w:rPr>
          <w:rFonts w:ascii="Book Antiqua" w:hAnsi="Book Antiqua"/>
          <w:i/>
        </w:rPr>
        <w:t xml:space="preserve">ridicolo nibelungo". Dal Vittoriale Comini invia alla Casa del Fascio puntuali rapporti su ogni attività del “poeta vate”, ma presto impara a conoscere l’uomo che spia e comprendere a </w:t>
      </w:r>
      <w:proofErr w:type="spellStart"/>
      <w:r w:rsidRPr="007730F0">
        <w:rPr>
          <w:rFonts w:ascii="Book Antiqua" w:hAnsi="Book Antiqua"/>
          <w:i/>
        </w:rPr>
        <w:t>a</w:t>
      </w:r>
      <w:proofErr w:type="spellEnd"/>
      <w:r w:rsidRPr="007730F0">
        <w:rPr>
          <w:rFonts w:ascii="Book Antiqua" w:hAnsi="Book Antiqua"/>
          <w:i/>
        </w:rPr>
        <w:t xml:space="preserve"> mettere in discussione le proprie convinzioni fasciste.</w:t>
      </w:r>
    </w:p>
    <w:p w14:paraId="6187772D" w14:textId="77777777" w:rsidR="007730F0" w:rsidRPr="007730F0" w:rsidRDefault="007730F0" w:rsidP="00D43F92">
      <w:pPr>
        <w:spacing w:line="0" w:lineRule="atLeast"/>
        <w:jc w:val="both"/>
        <w:rPr>
          <w:rFonts w:ascii="Book Antiqua" w:hAnsi="Book Antiqua" w:cstheme="minorHAnsi"/>
          <w:color w:val="FF0000"/>
        </w:rPr>
      </w:pPr>
    </w:p>
    <w:p w14:paraId="24F3E313" w14:textId="77777777" w:rsidR="007730F0" w:rsidRPr="007730F0" w:rsidRDefault="007730F0" w:rsidP="00D43F92">
      <w:pPr>
        <w:spacing w:line="0" w:lineRule="atLeast"/>
        <w:jc w:val="both"/>
        <w:rPr>
          <w:rFonts w:ascii="Book Antiqua" w:hAnsi="Book Antiqua"/>
        </w:rPr>
      </w:pPr>
      <w:r w:rsidRPr="007730F0">
        <w:rPr>
          <w:rFonts w:ascii="Book Antiqua" w:hAnsi="Book Antiqua"/>
        </w:rPr>
        <w:t xml:space="preserve">In epoche compromesse, opache, buie, si è “cattivi” spesso perché critici, cioè scomodi. </w:t>
      </w:r>
      <w:r w:rsidRPr="007730F0">
        <w:rPr>
          <w:rFonts w:ascii="Book Antiqua" w:hAnsi="Book Antiqua"/>
          <w:i/>
        </w:rPr>
        <w:t>Il cattivo poeta</w:t>
      </w:r>
      <w:r w:rsidRPr="007730F0">
        <w:rPr>
          <w:rFonts w:ascii="Book Antiqua" w:hAnsi="Book Antiqua"/>
        </w:rPr>
        <w:t xml:space="preserve"> non si offre quindi come biografia cinematografica di finzione in senso stretto ma sceglie la via della riflessione circoscritta cronologicamente, a dimostrazione di come la lungimiranza e la profezia non facciano il gioco di nessuno. Il punto di vista speciale di un personaggio sopra le righe come D’Annunzio offre il vantaggio dell’interpretazione importante di un attore carismatico come Sergio Castellitto, ma sotto la superficie scatta un dialogo tra film. Nel senso che </w:t>
      </w:r>
      <w:r w:rsidRPr="007730F0">
        <w:rPr>
          <w:rFonts w:ascii="Book Antiqua" w:hAnsi="Book Antiqua"/>
          <w:i/>
        </w:rPr>
        <w:t>Il cattivo poeta</w:t>
      </w:r>
      <w:r w:rsidRPr="007730F0">
        <w:rPr>
          <w:rFonts w:ascii="Book Antiqua" w:hAnsi="Book Antiqua"/>
        </w:rPr>
        <w:t xml:space="preserve"> chiama in causa un modello importante: quello chiaroscurale di</w:t>
      </w:r>
      <w:r w:rsidRPr="007730F0">
        <w:rPr>
          <w:rFonts w:ascii="Book Antiqua" w:hAnsi="Book Antiqua"/>
          <w:i/>
        </w:rPr>
        <w:t xml:space="preserve"> Vincere</w:t>
      </w:r>
      <w:r w:rsidRPr="007730F0">
        <w:rPr>
          <w:rFonts w:ascii="Book Antiqua" w:hAnsi="Book Antiqua"/>
        </w:rPr>
        <w:t xml:space="preserve"> di Marco Bellocchio. E lo fa attraverso una serie di indizi artistici importanti: il protagonista stesso, già bellocchiano ai tempi de </w:t>
      </w:r>
      <w:r w:rsidRPr="007730F0">
        <w:rPr>
          <w:rFonts w:ascii="Book Antiqua" w:hAnsi="Book Antiqua"/>
          <w:i/>
        </w:rPr>
        <w:t>L’ora di religione</w:t>
      </w:r>
      <w:r w:rsidRPr="007730F0">
        <w:rPr>
          <w:rFonts w:ascii="Book Antiqua" w:hAnsi="Book Antiqua"/>
        </w:rPr>
        <w:t xml:space="preserve"> e </w:t>
      </w:r>
      <w:r w:rsidRPr="007730F0">
        <w:rPr>
          <w:rFonts w:ascii="Book Antiqua" w:hAnsi="Book Antiqua"/>
          <w:i/>
        </w:rPr>
        <w:t>Il regista di matrimoni</w:t>
      </w:r>
      <w:r w:rsidRPr="007730F0">
        <w:rPr>
          <w:rFonts w:ascii="Book Antiqua" w:hAnsi="Book Antiqua"/>
        </w:rPr>
        <w:t xml:space="preserve">, la fotografia di Daniele </w:t>
      </w:r>
      <w:proofErr w:type="spellStart"/>
      <w:r w:rsidRPr="007730F0">
        <w:rPr>
          <w:rFonts w:ascii="Book Antiqua" w:hAnsi="Book Antiqua"/>
        </w:rPr>
        <w:t>Ciprì</w:t>
      </w:r>
      <w:proofErr w:type="spellEnd"/>
      <w:r w:rsidRPr="007730F0">
        <w:rPr>
          <w:rFonts w:ascii="Book Antiqua" w:hAnsi="Book Antiqua"/>
        </w:rPr>
        <w:t xml:space="preserve"> che direttamente rimanda a </w:t>
      </w:r>
      <w:r w:rsidRPr="007730F0">
        <w:rPr>
          <w:rFonts w:ascii="Book Antiqua" w:hAnsi="Book Antiqua"/>
          <w:i/>
        </w:rPr>
        <w:t>Vincere</w:t>
      </w:r>
      <w:r w:rsidRPr="007730F0">
        <w:rPr>
          <w:rFonts w:ascii="Book Antiqua" w:hAnsi="Book Antiqua"/>
        </w:rPr>
        <w:t>, l’interpretazione di Fausto Russo Alesi nei panni del gerarca Achille Starace, quindi lo stesso Pier Giorgio Bellocchio.</w:t>
      </w:r>
    </w:p>
    <w:p w14:paraId="3B5B0EB1" w14:textId="77777777" w:rsidR="007730F0" w:rsidRPr="007730F0" w:rsidRDefault="007730F0" w:rsidP="00D43F92">
      <w:pPr>
        <w:spacing w:line="0" w:lineRule="atLeast"/>
        <w:jc w:val="both"/>
        <w:rPr>
          <w:rFonts w:ascii="Book Antiqua" w:hAnsi="Book Antiqua"/>
        </w:rPr>
      </w:pPr>
      <w:r w:rsidRPr="007730F0">
        <w:rPr>
          <w:rFonts w:ascii="Book Antiqua" w:hAnsi="Book Antiqua"/>
        </w:rPr>
        <w:t xml:space="preserve">Concepire inoltre un debutto registico con un film non minimalista, che rilegge la storia in chiave di metafora contemporanea, non per niente con Matteo Rovere produttore, è di per sé un segnale forte. Importante anche per riprendere, sullo schermo, un discorso sul D’Annunzio scrittore comunque fondamentale al punto che Vittorio De Sica avrebbe desiderato come suo ultimo film tornare proprio a </w:t>
      </w:r>
      <w:r w:rsidRPr="007730F0">
        <w:rPr>
          <w:rFonts w:ascii="Book Antiqua" w:hAnsi="Book Antiqua"/>
          <w:i/>
        </w:rPr>
        <w:t>Le novelle delle Pescara</w:t>
      </w:r>
      <w:r w:rsidRPr="007730F0">
        <w:rPr>
          <w:rFonts w:ascii="Book Antiqua" w:hAnsi="Book Antiqua"/>
        </w:rPr>
        <w:t xml:space="preserve">. E se non ci riuscì De Sica a chiudere la sua carriera con D’Annunzio, l’onere toccò all’altro grande maestro del Neorealismo: Luchino Visconti nel suo congedo con </w:t>
      </w:r>
      <w:r w:rsidRPr="007730F0">
        <w:rPr>
          <w:rFonts w:ascii="Book Antiqua" w:hAnsi="Book Antiqua"/>
          <w:i/>
        </w:rPr>
        <w:t>L’innocente</w:t>
      </w:r>
      <w:r w:rsidRPr="007730F0">
        <w:rPr>
          <w:rFonts w:ascii="Book Antiqua" w:hAnsi="Book Antiqua"/>
        </w:rPr>
        <w:t xml:space="preserve"> volle consegnare l’opera del “poeta vate” quasi mezzo secolo fa ad una riflessione culturale allargata, illuminata e aperta.</w:t>
      </w:r>
    </w:p>
    <w:p w14:paraId="7BDC1AD7" w14:textId="77777777" w:rsidR="007730F0" w:rsidRPr="007730F0" w:rsidRDefault="007730F0" w:rsidP="00D43F92">
      <w:pPr>
        <w:spacing w:line="0" w:lineRule="atLeast"/>
        <w:jc w:val="both"/>
        <w:rPr>
          <w:rFonts w:ascii="Book Antiqua" w:hAnsi="Book Antiqua" w:cstheme="minorHAnsi"/>
          <w:b/>
        </w:rPr>
      </w:pPr>
    </w:p>
    <w:p w14:paraId="45FE9E9E" w14:textId="77777777" w:rsidR="007730F0" w:rsidRPr="007730F0" w:rsidRDefault="007730F0" w:rsidP="007730F0">
      <w:pPr>
        <w:spacing w:line="0" w:lineRule="atLeast"/>
        <w:jc w:val="center"/>
        <w:rPr>
          <w:rFonts w:ascii="Book Antiqua" w:hAnsi="Book Antiqua" w:cstheme="minorHAnsi"/>
          <w:b/>
        </w:rPr>
      </w:pPr>
    </w:p>
    <w:p w14:paraId="5417FE9F" w14:textId="77777777" w:rsidR="007730F0" w:rsidRPr="007730F0" w:rsidRDefault="007730F0" w:rsidP="007730F0">
      <w:pPr>
        <w:spacing w:line="0" w:lineRule="atLeast"/>
        <w:jc w:val="center"/>
        <w:rPr>
          <w:rFonts w:ascii="Book Antiqua" w:hAnsi="Book Antiqua" w:cstheme="minorHAnsi"/>
          <w:b/>
        </w:rPr>
      </w:pPr>
    </w:p>
    <w:p w14:paraId="378FF0D4" w14:textId="77777777" w:rsidR="007730F0" w:rsidRPr="007730F0" w:rsidRDefault="007730F0" w:rsidP="007730F0">
      <w:pPr>
        <w:spacing w:line="0" w:lineRule="atLeast"/>
        <w:jc w:val="center"/>
        <w:rPr>
          <w:rFonts w:ascii="Book Antiqua" w:hAnsi="Book Antiqua" w:cstheme="minorHAnsi"/>
          <w:b/>
        </w:rPr>
      </w:pPr>
      <w:r w:rsidRPr="007730F0">
        <w:rPr>
          <w:rFonts w:ascii="Book Antiqua" w:hAnsi="Book Antiqua" w:cstheme="minorHAnsi"/>
          <w:b/>
        </w:rPr>
        <w:t>Venerdì 27 agosto, ore 21.15</w:t>
      </w:r>
    </w:p>
    <w:p w14:paraId="2816D167" w14:textId="77777777" w:rsidR="007730F0" w:rsidRPr="007730F0" w:rsidRDefault="007730F0" w:rsidP="007730F0">
      <w:pPr>
        <w:spacing w:line="0" w:lineRule="atLeast"/>
        <w:rPr>
          <w:rFonts w:ascii="Book Antiqua" w:hAnsi="Book Antiqua" w:cstheme="minorHAnsi"/>
          <w:b/>
        </w:rPr>
      </w:pPr>
    </w:p>
    <w:p w14:paraId="0E6C34D6" w14:textId="77777777" w:rsidR="007730F0" w:rsidRPr="007730F0" w:rsidRDefault="007730F0" w:rsidP="007730F0">
      <w:pPr>
        <w:spacing w:line="0" w:lineRule="atLeast"/>
        <w:jc w:val="center"/>
        <w:rPr>
          <w:rFonts w:ascii="Book Antiqua" w:hAnsi="Book Antiqua" w:cstheme="minorHAnsi"/>
          <w:b/>
          <w:sz w:val="28"/>
          <w:szCs w:val="28"/>
        </w:rPr>
      </w:pPr>
      <w:r w:rsidRPr="007730F0">
        <w:rPr>
          <w:rFonts w:ascii="Book Antiqua" w:hAnsi="Book Antiqua" w:cstheme="minorHAnsi"/>
          <w:b/>
          <w:sz w:val="28"/>
          <w:szCs w:val="28"/>
        </w:rPr>
        <w:t>Hammamet</w:t>
      </w:r>
    </w:p>
    <w:p w14:paraId="6833B61A" w14:textId="77777777" w:rsidR="007730F0" w:rsidRPr="007730F0" w:rsidRDefault="007730F0" w:rsidP="007730F0">
      <w:pPr>
        <w:spacing w:line="0" w:lineRule="atLeast"/>
        <w:rPr>
          <w:rFonts w:ascii="Book Antiqua" w:hAnsi="Book Antiqua" w:cstheme="minorHAnsi"/>
          <w:b/>
        </w:rPr>
      </w:pPr>
    </w:p>
    <w:p w14:paraId="22DE04C6"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Italia, 2020</w:t>
      </w:r>
    </w:p>
    <w:p w14:paraId="3A69E70A" w14:textId="77777777" w:rsidR="007730F0" w:rsidRPr="007730F0" w:rsidRDefault="007730F0" w:rsidP="007730F0">
      <w:pPr>
        <w:spacing w:line="0" w:lineRule="atLeast"/>
        <w:rPr>
          <w:rFonts w:ascii="Book Antiqua" w:hAnsi="Book Antiqua" w:cstheme="minorHAnsi"/>
          <w:b/>
        </w:rPr>
      </w:pPr>
    </w:p>
    <w:p w14:paraId="0BD12C93"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Regia </w:t>
      </w:r>
    </w:p>
    <w:p w14:paraId="72A7B0E2"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Gianni Amelio</w:t>
      </w:r>
    </w:p>
    <w:p w14:paraId="2639B1C2" w14:textId="77777777" w:rsidR="007730F0" w:rsidRPr="007730F0" w:rsidRDefault="007730F0" w:rsidP="007730F0">
      <w:pPr>
        <w:spacing w:line="0" w:lineRule="atLeast"/>
        <w:rPr>
          <w:rFonts w:ascii="Book Antiqua" w:hAnsi="Book Antiqua" w:cstheme="minorHAnsi"/>
          <w:b/>
        </w:rPr>
      </w:pPr>
    </w:p>
    <w:p w14:paraId="0E65296F"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Sceneggiatura </w:t>
      </w:r>
    </w:p>
    <w:p w14:paraId="59F34583"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Gianni Amelio</w:t>
      </w:r>
    </w:p>
    <w:p w14:paraId="64BEA9A6" w14:textId="77777777" w:rsidR="007730F0" w:rsidRPr="007730F0" w:rsidRDefault="007730F0" w:rsidP="007730F0">
      <w:pPr>
        <w:spacing w:line="0" w:lineRule="atLeast"/>
        <w:rPr>
          <w:rFonts w:ascii="Book Antiqua" w:hAnsi="Book Antiqua" w:cstheme="minorHAnsi"/>
        </w:rPr>
      </w:pPr>
    </w:p>
    <w:p w14:paraId="017F3733"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con</w:t>
      </w:r>
    </w:p>
    <w:p w14:paraId="0875569A"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Pierfrancesco Favino</w:t>
      </w:r>
    </w:p>
    <w:p w14:paraId="188818D5"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lastRenderedPageBreak/>
        <w:t>Renato Carpentieri</w:t>
      </w:r>
    </w:p>
    <w:p w14:paraId="382D5BEA"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Omero Antonutti</w:t>
      </w:r>
    </w:p>
    <w:p w14:paraId="3F2BE880" w14:textId="77777777" w:rsidR="007730F0" w:rsidRPr="007730F0" w:rsidRDefault="007730F0" w:rsidP="007730F0">
      <w:pPr>
        <w:spacing w:line="0" w:lineRule="atLeast"/>
        <w:rPr>
          <w:rFonts w:ascii="Book Antiqua" w:hAnsi="Book Antiqua" w:cstheme="minorHAnsi"/>
          <w:b/>
        </w:rPr>
      </w:pPr>
    </w:p>
    <w:p w14:paraId="12835969"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Fotografia</w:t>
      </w:r>
      <w:r w:rsidRPr="007730F0">
        <w:rPr>
          <w:rFonts w:ascii="Book Antiqua" w:hAnsi="Book Antiqua" w:cstheme="minorHAnsi"/>
          <w:b/>
        </w:rPr>
        <w:t xml:space="preserve"> Luan Amelio</w:t>
      </w:r>
    </w:p>
    <w:p w14:paraId="5409BBA1"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Montaggio</w:t>
      </w:r>
      <w:r w:rsidRPr="007730F0">
        <w:rPr>
          <w:rFonts w:ascii="Book Antiqua" w:hAnsi="Book Antiqua" w:cstheme="minorHAnsi"/>
          <w:b/>
        </w:rPr>
        <w:t xml:space="preserve"> Simona Paggi</w:t>
      </w:r>
      <w:r w:rsidRPr="007730F0">
        <w:rPr>
          <w:rFonts w:ascii="Book Antiqua" w:hAnsi="Book Antiqua" w:cstheme="minorHAnsi"/>
        </w:rPr>
        <w:t xml:space="preserve"> </w:t>
      </w:r>
    </w:p>
    <w:p w14:paraId="146FE8F5"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 xml:space="preserve">Musica </w:t>
      </w:r>
      <w:r w:rsidRPr="007730F0">
        <w:rPr>
          <w:rFonts w:ascii="Book Antiqua" w:hAnsi="Book Antiqua" w:cstheme="minorHAnsi"/>
          <w:b/>
        </w:rPr>
        <w:t>Nicola Piovani</w:t>
      </w:r>
    </w:p>
    <w:p w14:paraId="2448ADD6"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Scenografia</w:t>
      </w:r>
      <w:r w:rsidRPr="007730F0">
        <w:rPr>
          <w:rFonts w:ascii="Book Antiqua" w:hAnsi="Book Antiqua" w:cstheme="minorHAnsi"/>
          <w:b/>
        </w:rPr>
        <w:t xml:space="preserve"> Giancarlo Basili</w:t>
      </w:r>
    </w:p>
    <w:p w14:paraId="1341B260"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Costumi</w:t>
      </w:r>
      <w:r w:rsidRPr="007730F0">
        <w:rPr>
          <w:rFonts w:ascii="Book Antiqua" w:hAnsi="Book Antiqua" w:cstheme="minorHAnsi"/>
          <w:b/>
        </w:rPr>
        <w:t xml:space="preserve"> Maurizio </w:t>
      </w:r>
      <w:proofErr w:type="spellStart"/>
      <w:r w:rsidRPr="007730F0">
        <w:rPr>
          <w:rFonts w:ascii="Book Antiqua" w:hAnsi="Book Antiqua" w:cstheme="minorHAnsi"/>
          <w:b/>
        </w:rPr>
        <w:t>Millenotti</w:t>
      </w:r>
      <w:proofErr w:type="spellEnd"/>
    </w:p>
    <w:p w14:paraId="5A64D93A" w14:textId="49C09E75" w:rsidR="007730F0" w:rsidRDefault="007730F0" w:rsidP="007730F0">
      <w:pPr>
        <w:spacing w:line="0" w:lineRule="atLeast"/>
        <w:rPr>
          <w:rFonts w:ascii="Book Antiqua" w:hAnsi="Book Antiqua" w:cstheme="minorHAnsi"/>
          <w:b/>
        </w:rPr>
      </w:pPr>
      <w:r w:rsidRPr="007730F0">
        <w:rPr>
          <w:rFonts w:ascii="Book Antiqua" w:hAnsi="Book Antiqua" w:cstheme="minorHAnsi"/>
          <w:b/>
        </w:rPr>
        <w:t xml:space="preserve">Durata 126 minuti </w:t>
      </w:r>
    </w:p>
    <w:p w14:paraId="7D8BC591" w14:textId="43FCD992" w:rsidR="00E96FB5" w:rsidRPr="007730F0" w:rsidRDefault="00E96FB5" w:rsidP="007730F0">
      <w:pPr>
        <w:spacing w:line="0" w:lineRule="atLeast"/>
        <w:rPr>
          <w:rFonts w:ascii="Book Antiqua" w:hAnsi="Book Antiqua" w:cstheme="minorHAnsi"/>
          <w:b/>
        </w:rPr>
      </w:pPr>
      <w:r w:rsidRPr="00B82133">
        <w:rPr>
          <w:rFonts w:ascii="Book Antiqua" w:hAnsi="Book Antiqua" w:cstheme="minorHAnsi"/>
          <w:bCs/>
        </w:rPr>
        <w:t>Produzione</w:t>
      </w:r>
      <w:r>
        <w:rPr>
          <w:rFonts w:ascii="Book Antiqua" w:hAnsi="Book Antiqua" w:cstheme="minorHAnsi"/>
          <w:b/>
        </w:rPr>
        <w:t xml:space="preserve"> </w:t>
      </w:r>
      <w:proofErr w:type="spellStart"/>
      <w:r>
        <w:rPr>
          <w:rFonts w:ascii="Book Antiqua" w:hAnsi="Book Antiqua" w:cstheme="minorHAnsi"/>
          <w:b/>
        </w:rPr>
        <w:t>Pepito</w:t>
      </w:r>
      <w:proofErr w:type="spellEnd"/>
      <w:r>
        <w:rPr>
          <w:rFonts w:ascii="Book Antiqua" w:hAnsi="Book Antiqua" w:cstheme="minorHAnsi"/>
          <w:b/>
        </w:rPr>
        <w:t xml:space="preserve"> </w:t>
      </w:r>
      <w:r w:rsidR="00B82133">
        <w:rPr>
          <w:rFonts w:ascii="Book Antiqua" w:hAnsi="Book Antiqua" w:cstheme="minorHAnsi"/>
          <w:b/>
        </w:rPr>
        <w:t xml:space="preserve">produzioni con Rai Cinema, in associazione con Minerva Pictures Group, </w:t>
      </w:r>
      <w:proofErr w:type="spellStart"/>
      <w:r w:rsidR="00B82133">
        <w:rPr>
          <w:rFonts w:ascii="Book Antiqua" w:hAnsi="Book Antiqua" w:cstheme="minorHAnsi"/>
          <w:b/>
        </w:rPr>
        <w:t>Evolution</w:t>
      </w:r>
      <w:proofErr w:type="spellEnd"/>
      <w:r w:rsidR="00B82133">
        <w:rPr>
          <w:rFonts w:ascii="Book Antiqua" w:hAnsi="Book Antiqua" w:cstheme="minorHAnsi"/>
          <w:b/>
        </w:rPr>
        <w:t xml:space="preserve"> People, in collaborazione con SBH</w:t>
      </w:r>
    </w:p>
    <w:p w14:paraId="69EE636E"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Distribuzione</w:t>
      </w:r>
      <w:r w:rsidRPr="007730F0">
        <w:rPr>
          <w:rFonts w:ascii="Book Antiqua" w:hAnsi="Book Antiqua" w:cstheme="minorHAnsi"/>
          <w:b/>
        </w:rPr>
        <w:t xml:space="preserve"> 01 Distribution</w:t>
      </w:r>
    </w:p>
    <w:p w14:paraId="7969593C" w14:textId="77777777" w:rsidR="007730F0" w:rsidRPr="007730F0" w:rsidRDefault="007730F0" w:rsidP="007730F0">
      <w:pPr>
        <w:spacing w:line="0" w:lineRule="atLeast"/>
        <w:rPr>
          <w:rFonts w:ascii="Book Antiqua" w:hAnsi="Book Antiqua" w:cstheme="minorHAnsi"/>
          <w:b/>
        </w:rPr>
      </w:pPr>
    </w:p>
    <w:p w14:paraId="599150AD" w14:textId="77777777" w:rsidR="007730F0" w:rsidRPr="007730F0" w:rsidRDefault="007730F0" w:rsidP="007730F0">
      <w:pPr>
        <w:spacing w:line="0" w:lineRule="atLeast"/>
        <w:rPr>
          <w:rFonts w:ascii="Book Antiqua" w:hAnsi="Book Antiqua" w:cstheme="minorHAnsi"/>
        </w:rPr>
      </w:pPr>
    </w:p>
    <w:p w14:paraId="36D0DCAF"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La trama</w:t>
      </w:r>
    </w:p>
    <w:p w14:paraId="05AEE544" w14:textId="77777777" w:rsidR="007730F0" w:rsidRPr="007730F0" w:rsidRDefault="007730F0" w:rsidP="007730F0">
      <w:pPr>
        <w:spacing w:line="0" w:lineRule="atLeast"/>
        <w:rPr>
          <w:rFonts w:ascii="Book Antiqua" w:hAnsi="Book Antiqua" w:cstheme="minorHAnsi"/>
        </w:rPr>
      </w:pPr>
    </w:p>
    <w:p w14:paraId="219E2451" w14:textId="77777777" w:rsidR="007730F0" w:rsidRPr="007730F0" w:rsidRDefault="007730F0" w:rsidP="00D43F92">
      <w:pPr>
        <w:spacing w:line="0" w:lineRule="atLeast"/>
        <w:jc w:val="both"/>
        <w:rPr>
          <w:rFonts w:ascii="Book Antiqua" w:hAnsi="Book Antiqua" w:cs="Arial"/>
          <w:i/>
          <w:iCs/>
          <w:color w:val="262626"/>
          <w:spacing w:val="7"/>
          <w:shd w:val="clear" w:color="auto" w:fill="FFFFFF"/>
        </w:rPr>
      </w:pPr>
      <w:r w:rsidRPr="007730F0">
        <w:rPr>
          <w:rFonts w:ascii="Book Antiqua" w:hAnsi="Book Antiqua" w:cs="Arial"/>
          <w:i/>
          <w:iCs/>
          <w:color w:val="262626"/>
          <w:spacing w:val="7"/>
          <w:shd w:val="clear" w:color="auto" w:fill="FFFFFF"/>
        </w:rPr>
        <w:t xml:space="preserve">A vent’anni dalla morte di uno dei leader politici italiani più controversi della prima repubblica, la sua figura torna ad essere rievocata nel periodo </w:t>
      </w:r>
      <w:proofErr w:type="gramStart"/>
      <w:r w:rsidRPr="007730F0">
        <w:rPr>
          <w:rFonts w:ascii="Book Antiqua" w:hAnsi="Book Antiqua" w:cs="Arial"/>
          <w:i/>
          <w:iCs/>
          <w:color w:val="262626"/>
          <w:spacing w:val="7"/>
          <w:shd w:val="clear" w:color="auto" w:fill="FFFFFF"/>
        </w:rPr>
        <w:t>finale  della</w:t>
      </w:r>
      <w:proofErr w:type="gramEnd"/>
      <w:r w:rsidRPr="007730F0">
        <w:rPr>
          <w:rFonts w:ascii="Book Antiqua" w:hAnsi="Book Antiqua" w:cs="Arial"/>
          <w:i/>
          <w:iCs/>
          <w:color w:val="262626"/>
          <w:spacing w:val="7"/>
          <w:shd w:val="clear" w:color="auto" w:fill="FFFFFF"/>
        </w:rPr>
        <w:t xml:space="preserve"> sua vita trascorso nella dimora tunisina di Hammamet. Intorno al protagonista sconfortato e inasprito verso i suoi avversari si anima un teatro di memorie oscure, strane presenze, visite, battaglie, rimorsi, fantasmi, a partire da un ragazzo misterioso, Fausto, che lo raggiunge e lo segue istaurando con lui un rapporto insidioso. La parabola del re decaduto si conclude lontano dall’Italia, nonostante un estremo tentativo di ritorno, in un infittirsi di misteri, allegorie, allusioni che ne accompagnano e siglano l’esistenza privata e la carriera pubblica.</w:t>
      </w:r>
    </w:p>
    <w:p w14:paraId="4AE3FD42" w14:textId="77777777" w:rsidR="007730F0" w:rsidRPr="007730F0" w:rsidRDefault="007730F0" w:rsidP="00D43F92">
      <w:pPr>
        <w:spacing w:line="0" w:lineRule="atLeast"/>
        <w:jc w:val="both"/>
        <w:rPr>
          <w:rFonts w:ascii="Book Antiqua" w:hAnsi="Book Antiqua" w:cstheme="minorHAnsi"/>
          <w:color w:val="FF0000"/>
        </w:rPr>
      </w:pPr>
    </w:p>
    <w:p w14:paraId="2777B1E8" w14:textId="77777777" w:rsidR="007730F0" w:rsidRPr="007730F0" w:rsidRDefault="007730F0" w:rsidP="00D43F92">
      <w:pPr>
        <w:spacing w:line="0" w:lineRule="atLeast"/>
        <w:jc w:val="both"/>
        <w:rPr>
          <w:rFonts w:ascii="Book Antiqua" w:eastAsia="Times New Roman" w:hAnsi="Book Antiqua" w:cs="Arial"/>
          <w:lang w:eastAsia="it-IT"/>
        </w:rPr>
      </w:pPr>
      <w:r w:rsidRPr="007730F0">
        <w:rPr>
          <w:rFonts w:ascii="Book Antiqua" w:hAnsi="Book Antiqua"/>
        </w:rPr>
        <w:t xml:space="preserve">«Qualcuno mi aiuti a dire che il mio </w:t>
      </w:r>
      <w:r w:rsidRPr="007730F0">
        <w:rPr>
          <w:rFonts w:ascii="Book Antiqua" w:hAnsi="Book Antiqua"/>
          <w:i/>
        </w:rPr>
        <w:t>Hammamet</w:t>
      </w:r>
      <w:r w:rsidRPr="007730F0">
        <w:rPr>
          <w:rFonts w:ascii="Book Antiqua" w:hAnsi="Book Antiqua"/>
        </w:rPr>
        <w:t xml:space="preserve"> non è un film su Craxi». Gianni Amelio va preso in parola. </w:t>
      </w:r>
      <w:r w:rsidRPr="007730F0">
        <w:rPr>
          <w:rFonts w:ascii="Book Antiqua" w:hAnsi="Book Antiqua"/>
          <w:i/>
        </w:rPr>
        <w:t>Hammamet</w:t>
      </w:r>
      <w:r w:rsidRPr="007730F0">
        <w:rPr>
          <w:rFonts w:ascii="Book Antiqua" w:hAnsi="Book Antiqua"/>
        </w:rPr>
        <w:t xml:space="preserve"> non è infatti un film su Craxi. Piuttosto un film subissato dal suo doppio, esattamente come la maschera di Pierfrancesco Favino riproduce quella di Bettino Craxi e ne viene a sua volta subissato. Come nei film espressionisti, </w:t>
      </w:r>
      <w:r w:rsidRPr="007730F0">
        <w:rPr>
          <w:rFonts w:ascii="Book Antiqua" w:hAnsi="Book Antiqua"/>
          <w:i/>
        </w:rPr>
        <w:t>Hammamet</w:t>
      </w:r>
      <w:r w:rsidRPr="007730F0">
        <w:rPr>
          <w:rFonts w:ascii="Book Antiqua" w:hAnsi="Book Antiqua"/>
        </w:rPr>
        <w:t xml:space="preserve"> vive a ridosso dell’ombra craxiana, sdoppiandosi e diventando altro da sé: un oggetto del contendere considerato da qualcuno a scatola chiusa troppo indulgente nei confronti di Craxi. Fa pensare a un film che fagocita </w:t>
      </w:r>
      <w:proofErr w:type="gramStart"/>
      <w:r w:rsidRPr="007730F0">
        <w:rPr>
          <w:rFonts w:ascii="Book Antiqua" w:hAnsi="Book Antiqua"/>
        </w:rPr>
        <w:t>se</w:t>
      </w:r>
      <w:proofErr w:type="gramEnd"/>
      <w:r w:rsidRPr="007730F0">
        <w:rPr>
          <w:rFonts w:ascii="Book Antiqua" w:hAnsi="Book Antiqua"/>
        </w:rPr>
        <w:t xml:space="preserve"> stesso o che si trova in continuazione faccia a faccia con ciò che sembra essere. Allora, dei due, qual è quello di Amelio? Certamente il primo, che non è appunto un film, dando ragione all’autore, su Craxi. Il film numero uno non può però fingere di ignorare il suo gemello, ossia il film numero due, pretesto ideale per accendere un dibattito e veicolare un desiderio a lungo rimasto sopito di resuscitare Craxi, tornare a Craxi, rimpiangere Craxi. Di quell’</w:t>
      </w:r>
      <w:r w:rsidRPr="007730F0">
        <w:rPr>
          <w:rFonts w:ascii="Book Antiqua" w:hAnsi="Book Antiqua"/>
          <w:i/>
        </w:rPr>
        <w:t>Hammamet</w:t>
      </w:r>
      <w:r w:rsidRPr="007730F0">
        <w:rPr>
          <w:rFonts w:ascii="Book Antiqua" w:hAnsi="Book Antiqua"/>
        </w:rPr>
        <w:t xml:space="preserve"> pubblico, a uso e consumo terzi, restano ben poche tracce nell’</w:t>
      </w:r>
      <w:r w:rsidRPr="007730F0">
        <w:rPr>
          <w:rFonts w:ascii="Book Antiqua" w:hAnsi="Book Antiqua"/>
          <w:i/>
        </w:rPr>
        <w:t xml:space="preserve">Hammamet </w:t>
      </w:r>
      <w:r w:rsidRPr="007730F0">
        <w:rPr>
          <w:rFonts w:ascii="Book Antiqua" w:hAnsi="Book Antiqua"/>
        </w:rPr>
        <w:t>privato, in tutti i sensi, di Amelio. Il quale restituisce una</w:t>
      </w:r>
      <w:r w:rsidRPr="007730F0">
        <w:rPr>
          <w:rFonts w:ascii="Book Antiqua" w:eastAsia="Times New Roman" w:hAnsi="Book Antiqua" w:cs="Arial"/>
          <w:lang w:eastAsia="it-IT"/>
        </w:rPr>
        <w:t xml:space="preserve"> vista sull’Italia che include e trascende Craxi, procedendo per citazioni cinematografiche ed </w:t>
      </w:r>
      <w:proofErr w:type="spellStart"/>
      <w:r w:rsidRPr="007730F0">
        <w:rPr>
          <w:rFonts w:ascii="Book Antiqua" w:eastAsia="Times New Roman" w:hAnsi="Book Antiqua" w:cs="Arial"/>
          <w:lang w:eastAsia="it-IT"/>
        </w:rPr>
        <w:t>extracinematografiche</w:t>
      </w:r>
      <w:proofErr w:type="spellEnd"/>
      <w:r w:rsidRPr="007730F0">
        <w:rPr>
          <w:rFonts w:ascii="Book Antiqua" w:eastAsia="Times New Roman" w:hAnsi="Book Antiqua" w:cs="Arial"/>
          <w:lang w:eastAsia="it-IT"/>
        </w:rPr>
        <w:t>, di cui la spia sono le immagini subliminali de</w:t>
      </w:r>
      <w:r w:rsidRPr="007730F0">
        <w:rPr>
          <w:rFonts w:ascii="Book Antiqua" w:hAnsi="Book Antiqua" w:cstheme="minorHAnsi"/>
          <w:spacing w:val="5"/>
          <w:shd w:val="clear" w:color="auto" w:fill="FFFFFF"/>
        </w:rPr>
        <w:t xml:space="preserve"> </w:t>
      </w:r>
      <w:r w:rsidRPr="007730F0">
        <w:rPr>
          <w:rFonts w:ascii="Book Antiqua" w:hAnsi="Book Antiqua" w:cstheme="minorHAnsi"/>
          <w:i/>
          <w:spacing w:val="5"/>
          <w:shd w:val="clear" w:color="auto" w:fill="FFFFFF"/>
        </w:rPr>
        <w:t>Le catene della colpa</w:t>
      </w:r>
      <w:r w:rsidRPr="007730F0">
        <w:rPr>
          <w:rFonts w:ascii="Book Antiqua" w:hAnsi="Book Antiqua" w:cstheme="minorHAnsi"/>
          <w:spacing w:val="5"/>
          <w:shd w:val="clear" w:color="auto" w:fill="FFFFFF"/>
        </w:rPr>
        <w:t xml:space="preserve">, </w:t>
      </w:r>
      <w:r w:rsidRPr="007730F0">
        <w:rPr>
          <w:rFonts w:ascii="Book Antiqua" w:hAnsi="Book Antiqua" w:cstheme="minorHAnsi"/>
          <w:i/>
          <w:spacing w:val="5"/>
          <w:shd w:val="clear" w:color="auto" w:fill="FFFFFF"/>
        </w:rPr>
        <w:t>Là dove scende il fiume</w:t>
      </w:r>
      <w:r w:rsidRPr="007730F0">
        <w:rPr>
          <w:rFonts w:ascii="Book Antiqua" w:hAnsi="Book Antiqua" w:cstheme="minorHAnsi"/>
          <w:spacing w:val="5"/>
          <w:shd w:val="clear" w:color="auto" w:fill="FFFFFF"/>
        </w:rPr>
        <w:t xml:space="preserve"> e </w:t>
      </w:r>
      <w:r w:rsidRPr="007730F0">
        <w:rPr>
          <w:rFonts w:ascii="Book Antiqua" w:hAnsi="Book Antiqua" w:cstheme="minorHAnsi"/>
          <w:i/>
          <w:spacing w:val="5"/>
          <w:shd w:val="clear" w:color="auto" w:fill="FFFFFF"/>
        </w:rPr>
        <w:t>Secondo amore</w:t>
      </w:r>
      <w:r w:rsidRPr="007730F0">
        <w:rPr>
          <w:rFonts w:ascii="Book Antiqua" w:hAnsi="Book Antiqua" w:cstheme="minorHAnsi"/>
          <w:spacing w:val="5"/>
          <w:shd w:val="clear" w:color="auto" w:fill="FFFFFF"/>
        </w:rPr>
        <w:t>. Proprio su</w:t>
      </w:r>
      <w:r w:rsidRPr="007730F0">
        <w:rPr>
          <w:rFonts w:ascii="Book Antiqua" w:hAnsi="Book Antiqua"/>
        </w:rPr>
        <w:t xml:space="preserve"> </w:t>
      </w:r>
      <w:r w:rsidRPr="007730F0">
        <w:rPr>
          <w:rFonts w:ascii="Book Antiqua" w:hAnsi="Book Antiqua"/>
          <w:i/>
        </w:rPr>
        <w:t>Là dove scende il fiume</w:t>
      </w:r>
      <w:r w:rsidRPr="007730F0">
        <w:rPr>
          <w:rFonts w:ascii="Book Antiqua" w:hAnsi="Book Antiqua"/>
        </w:rPr>
        <w:t xml:space="preserve"> scrisse una volta </w:t>
      </w:r>
      <w:proofErr w:type="gramStart"/>
      <w:r w:rsidRPr="007730F0">
        <w:rPr>
          <w:rFonts w:ascii="Book Antiqua" w:hAnsi="Book Antiqua"/>
        </w:rPr>
        <w:t>Amelio:  «</w:t>
      </w:r>
      <w:proofErr w:type="gramEnd"/>
      <w:r w:rsidRPr="007730F0">
        <w:rPr>
          <w:rFonts w:ascii="Book Antiqua" w:hAnsi="Book Antiqua"/>
        </w:rPr>
        <w:t xml:space="preserve">Sosteneva Mann (e con lui lo sceneggiatore </w:t>
      </w:r>
      <w:proofErr w:type="spellStart"/>
      <w:r w:rsidRPr="007730F0">
        <w:rPr>
          <w:rFonts w:ascii="Book Antiqua" w:hAnsi="Book Antiqua"/>
        </w:rPr>
        <w:t>Borden</w:t>
      </w:r>
      <w:proofErr w:type="spellEnd"/>
      <w:r w:rsidRPr="007730F0">
        <w:rPr>
          <w:rFonts w:ascii="Book Antiqua" w:hAnsi="Book Antiqua"/>
        </w:rPr>
        <w:t xml:space="preserve"> Chase) che la cosa più coinvolgente per lo spettatore è un uomo sconfitto. Che combatte e vince sulle proprie disgrazie. Ancora meglio se, in un punto del film abbastanza lontano dal finale, quest’uomo giura a </w:t>
      </w:r>
      <w:proofErr w:type="gramStart"/>
      <w:r w:rsidRPr="007730F0">
        <w:rPr>
          <w:rFonts w:ascii="Book Antiqua" w:hAnsi="Book Antiqua"/>
        </w:rPr>
        <w:t>se</w:t>
      </w:r>
      <w:proofErr w:type="gramEnd"/>
      <w:r w:rsidRPr="007730F0">
        <w:rPr>
          <w:rFonts w:ascii="Book Antiqua" w:hAnsi="Book Antiqua"/>
        </w:rPr>
        <w:t xml:space="preserve"> stesso che si vendicherà di chi l’ha maltrattato, fosse pure la cattiva sorte». Ecco una possibile chiave dell’</w:t>
      </w:r>
      <w:r w:rsidRPr="007730F0">
        <w:rPr>
          <w:rFonts w:ascii="Book Antiqua" w:hAnsi="Book Antiqua"/>
          <w:i/>
        </w:rPr>
        <w:t>Hammamet</w:t>
      </w:r>
      <w:r w:rsidRPr="007730F0">
        <w:rPr>
          <w:rFonts w:ascii="Book Antiqua" w:hAnsi="Book Antiqua"/>
        </w:rPr>
        <w:t xml:space="preserve"> numero uno che conduce all’</w:t>
      </w:r>
      <w:r w:rsidRPr="007730F0">
        <w:rPr>
          <w:rFonts w:ascii="Book Antiqua" w:hAnsi="Book Antiqua"/>
          <w:i/>
        </w:rPr>
        <w:t>Hammamet</w:t>
      </w:r>
      <w:r w:rsidRPr="007730F0">
        <w:rPr>
          <w:rFonts w:ascii="Book Antiqua" w:hAnsi="Book Antiqua"/>
        </w:rPr>
        <w:t xml:space="preserve"> numero due.</w:t>
      </w:r>
    </w:p>
    <w:p w14:paraId="35F0DE75" w14:textId="77777777" w:rsidR="007730F0" w:rsidRPr="007730F0" w:rsidRDefault="007730F0" w:rsidP="00D43F92">
      <w:pPr>
        <w:spacing w:line="0" w:lineRule="atLeast"/>
        <w:jc w:val="both"/>
        <w:rPr>
          <w:rFonts w:ascii="Book Antiqua" w:hAnsi="Book Antiqua" w:cstheme="minorHAnsi"/>
          <w:b/>
        </w:rPr>
      </w:pPr>
    </w:p>
    <w:p w14:paraId="74930BC9" w14:textId="77777777" w:rsidR="007730F0" w:rsidRPr="007730F0" w:rsidRDefault="007730F0" w:rsidP="00D43F92">
      <w:pPr>
        <w:spacing w:line="0" w:lineRule="atLeast"/>
        <w:jc w:val="both"/>
        <w:rPr>
          <w:rFonts w:ascii="Book Antiqua" w:hAnsi="Book Antiqua" w:cstheme="minorHAnsi"/>
          <w:b/>
        </w:rPr>
      </w:pPr>
    </w:p>
    <w:p w14:paraId="14BDE197" w14:textId="77777777" w:rsidR="007730F0" w:rsidRPr="007730F0" w:rsidRDefault="007730F0" w:rsidP="007730F0">
      <w:pPr>
        <w:spacing w:line="0" w:lineRule="atLeast"/>
        <w:rPr>
          <w:rFonts w:ascii="Book Antiqua" w:hAnsi="Book Antiqua" w:cstheme="minorHAnsi"/>
          <w:b/>
        </w:rPr>
      </w:pPr>
    </w:p>
    <w:p w14:paraId="53841347" w14:textId="77777777" w:rsidR="007730F0" w:rsidRPr="007730F0" w:rsidRDefault="007730F0" w:rsidP="007730F0">
      <w:pPr>
        <w:spacing w:line="0" w:lineRule="atLeast"/>
        <w:jc w:val="center"/>
        <w:rPr>
          <w:rFonts w:ascii="Book Antiqua" w:hAnsi="Book Antiqua" w:cstheme="minorHAnsi"/>
          <w:b/>
        </w:rPr>
      </w:pPr>
    </w:p>
    <w:p w14:paraId="0CE47831" w14:textId="126ADBAA" w:rsidR="007730F0" w:rsidRDefault="007730F0" w:rsidP="007730F0">
      <w:pPr>
        <w:spacing w:line="0" w:lineRule="atLeast"/>
        <w:jc w:val="center"/>
        <w:rPr>
          <w:rFonts w:ascii="Book Antiqua" w:hAnsi="Book Antiqua" w:cstheme="minorHAnsi"/>
          <w:b/>
        </w:rPr>
      </w:pPr>
      <w:r w:rsidRPr="007730F0">
        <w:rPr>
          <w:rFonts w:ascii="Book Antiqua" w:hAnsi="Book Antiqua" w:cstheme="minorHAnsi"/>
          <w:b/>
        </w:rPr>
        <w:t>Sabato 28 agosto</w:t>
      </w:r>
    </w:p>
    <w:p w14:paraId="2879C18E" w14:textId="77777777" w:rsidR="007730F0" w:rsidRDefault="007730F0" w:rsidP="007730F0">
      <w:pPr>
        <w:spacing w:line="0" w:lineRule="atLeast"/>
        <w:jc w:val="center"/>
        <w:rPr>
          <w:rFonts w:ascii="Book Antiqua" w:hAnsi="Book Antiqua" w:cstheme="minorHAnsi"/>
          <w:b/>
        </w:rPr>
      </w:pPr>
    </w:p>
    <w:p w14:paraId="75328175" w14:textId="4D997002" w:rsidR="007730F0" w:rsidRPr="007730F0" w:rsidRDefault="007730F0" w:rsidP="007730F0">
      <w:pPr>
        <w:spacing w:line="0" w:lineRule="atLeast"/>
        <w:jc w:val="center"/>
        <w:rPr>
          <w:rFonts w:ascii="Book Antiqua" w:hAnsi="Book Antiqua" w:cstheme="minorHAnsi"/>
          <w:b/>
        </w:rPr>
      </w:pPr>
      <w:r>
        <w:rPr>
          <w:rFonts w:ascii="Book Antiqua" w:hAnsi="Book Antiqua" w:cstheme="minorHAnsi"/>
          <w:b/>
        </w:rPr>
        <w:t>SERATA FARE CINEMA</w:t>
      </w:r>
    </w:p>
    <w:p w14:paraId="33E3AAC5" w14:textId="62C94DB1" w:rsidR="007730F0" w:rsidRPr="007730F0" w:rsidRDefault="007730F0" w:rsidP="007730F0">
      <w:pPr>
        <w:spacing w:line="0" w:lineRule="atLeast"/>
        <w:rPr>
          <w:rFonts w:ascii="Book Antiqua" w:hAnsi="Book Antiqua" w:cstheme="minorHAnsi"/>
          <w:b/>
        </w:rPr>
      </w:pPr>
    </w:p>
    <w:p w14:paraId="401B1F88" w14:textId="77777777" w:rsidR="007730F0" w:rsidRPr="007730F0" w:rsidRDefault="007730F0" w:rsidP="007730F0">
      <w:pPr>
        <w:spacing w:line="0" w:lineRule="atLeast"/>
        <w:jc w:val="center"/>
        <w:rPr>
          <w:rFonts w:ascii="Book Antiqua" w:hAnsi="Book Antiqua" w:cstheme="minorHAnsi"/>
          <w:b/>
          <w:sz w:val="28"/>
          <w:szCs w:val="28"/>
        </w:rPr>
      </w:pPr>
      <w:r w:rsidRPr="007730F0">
        <w:rPr>
          <w:rFonts w:ascii="Book Antiqua" w:hAnsi="Book Antiqua" w:cstheme="minorHAnsi"/>
          <w:b/>
          <w:sz w:val="28"/>
          <w:szCs w:val="28"/>
        </w:rPr>
        <w:t>Passatempo</w:t>
      </w:r>
    </w:p>
    <w:p w14:paraId="6B9587AF" w14:textId="77777777" w:rsidR="007730F0" w:rsidRPr="007730F0" w:rsidRDefault="007730F0" w:rsidP="007730F0">
      <w:pPr>
        <w:spacing w:line="0" w:lineRule="atLeast"/>
        <w:rPr>
          <w:rFonts w:ascii="Book Antiqua" w:hAnsi="Book Antiqua" w:cstheme="minorHAnsi"/>
          <w:b/>
        </w:rPr>
      </w:pPr>
    </w:p>
    <w:p w14:paraId="62833843"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Italia, 2019</w:t>
      </w:r>
    </w:p>
    <w:p w14:paraId="5F124D90" w14:textId="77777777" w:rsidR="007730F0" w:rsidRPr="007730F0" w:rsidRDefault="007730F0" w:rsidP="007730F0">
      <w:pPr>
        <w:spacing w:line="0" w:lineRule="atLeast"/>
        <w:rPr>
          <w:rFonts w:ascii="Book Antiqua" w:hAnsi="Book Antiqua" w:cstheme="minorHAnsi"/>
          <w:b/>
        </w:rPr>
      </w:pPr>
    </w:p>
    <w:p w14:paraId="5C366461"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Regia </w:t>
      </w:r>
    </w:p>
    <w:p w14:paraId="2DB5B9A0"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Gianni Amelio</w:t>
      </w:r>
    </w:p>
    <w:p w14:paraId="2F9F078B" w14:textId="77777777" w:rsidR="007730F0" w:rsidRPr="007730F0" w:rsidRDefault="007730F0" w:rsidP="007730F0">
      <w:pPr>
        <w:spacing w:line="0" w:lineRule="atLeast"/>
        <w:rPr>
          <w:rFonts w:ascii="Book Antiqua" w:hAnsi="Book Antiqua" w:cstheme="minorHAnsi"/>
          <w:b/>
        </w:rPr>
      </w:pPr>
    </w:p>
    <w:p w14:paraId="02F11FDD"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Sceneggiatura </w:t>
      </w:r>
    </w:p>
    <w:p w14:paraId="776015E2"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Gianni Amelio</w:t>
      </w:r>
    </w:p>
    <w:p w14:paraId="3C346C93" w14:textId="77777777" w:rsidR="007730F0" w:rsidRPr="007730F0" w:rsidRDefault="007730F0" w:rsidP="007730F0">
      <w:pPr>
        <w:spacing w:line="0" w:lineRule="atLeast"/>
        <w:rPr>
          <w:rFonts w:ascii="Book Antiqua" w:hAnsi="Book Antiqua" w:cstheme="minorHAnsi"/>
        </w:rPr>
      </w:pPr>
    </w:p>
    <w:p w14:paraId="42361C58"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con</w:t>
      </w:r>
    </w:p>
    <w:p w14:paraId="30EA26C0"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Renato Carpentieri</w:t>
      </w:r>
    </w:p>
    <w:p w14:paraId="21DD51DE" w14:textId="77777777" w:rsidR="007730F0" w:rsidRPr="007730F0" w:rsidRDefault="007730F0" w:rsidP="007730F0">
      <w:pPr>
        <w:spacing w:line="0" w:lineRule="atLeast"/>
        <w:rPr>
          <w:rFonts w:ascii="Book Antiqua" w:hAnsi="Book Antiqua" w:cstheme="minorHAnsi"/>
          <w:b/>
        </w:rPr>
      </w:pPr>
      <w:proofErr w:type="spellStart"/>
      <w:r w:rsidRPr="007730F0">
        <w:rPr>
          <w:rFonts w:ascii="Book Antiqua" w:hAnsi="Book Antiqua" w:cstheme="minorHAnsi"/>
          <w:b/>
        </w:rPr>
        <w:t>Daouda</w:t>
      </w:r>
      <w:proofErr w:type="spellEnd"/>
      <w:r w:rsidRPr="007730F0">
        <w:rPr>
          <w:rFonts w:ascii="Book Antiqua" w:hAnsi="Book Antiqua" w:cstheme="minorHAnsi"/>
          <w:b/>
        </w:rPr>
        <w:t xml:space="preserve"> Sissoko</w:t>
      </w:r>
    </w:p>
    <w:p w14:paraId="429A7B61" w14:textId="77777777" w:rsidR="007730F0" w:rsidRPr="007730F0" w:rsidRDefault="007730F0" w:rsidP="007730F0">
      <w:pPr>
        <w:spacing w:line="0" w:lineRule="atLeast"/>
        <w:rPr>
          <w:rFonts w:ascii="Book Antiqua" w:hAnsi="Book Antiqua" w:cstheme="minorHAnsi"/>
          <w:b/>
        </w:rPr>
      </w:pPr>
    </w:p>
    <w:p w14:paraId="3B7C07E3"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Fotografia</w:t>
      </w:r>
      <w:r w:rsidRPr="007730F0">
        <w:rPr>
          <w:rFonts w:ascii="Book Antiqua" w:hAnsi="Book Antiqua" w:cstheme="minorHAnsi"/>
          <w:b/>
        </w:rPr>
        <w:t xml:space="preserve"> Luan Amelio</w:t>
      </w:r>
    </w:p>
    <w:p w14:paraId="20476C87" w14:textId="77777777" w:rsidR="007730F0" w:rsidRPr="007730F0" w:rsidRDefault="007730F0" w:rsidP="007730F0">
      <w:pPr>
        <w:spacing w:line="0" w:lineRule="atLeast"/>
        <w:rPr>
          <w:rFonts w:ascii="Book Antiqua" w:hAnsi="Book Antiqua" w:cstheme="minorHAnsi"/>
          <w:color w:val="FF0000"/>
        </w:rPr>
      </w:pPr>
      <w:r w:rsidRPr="007730F0">
        <w:rPr>
          <w:rFonts w:ascii="Book Antiqua" w:hAnsi="Book Antiqua" w:cstheme="minorHAnsi"/>
        </w:rPr>
        <w:t>Montaggio</w:t>
      </w:r>
      <w:r w:rsidRPr="007730F0">
        <w:rPr>
          <w:rFonts w:ascii="Book Antiqua" w:hAnsi="Book Antiqua" w:cstheme="minorHAnsi"/>
          <w:b/>
        </w:rPr>
        <w:t xml:space="preserve"> Simona Paggi</w:t>
      </w:r>
    </w:p>
    <w:p w14:paraId="6F1B4172"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Scenografia</w:t>
      </w:r>
      <w:r w:rsidRPr="007730F0">
        <w:rPr>
          <w:rFonts w:ascii="Book Antiqua" w:hAnsi="Book Antiqua" w:cstheme="minorHAnsi"/>
          <w:b/>
        </w:rPr>
        <w:t xml:space="preserve"> Giancarlo Basili</w:t>
      </w:r>
    </w:p>
    <w:p w14:paraId="03AA9A6B"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Costumi</w:t>
      </w:r>
      <w:r w:rsidRPr="007730F0">
        <w:rPr>
          <w:rFonts w:ascii="Book Antiqua" w:hAnsi="Book Antiqua" w:cstheme="minorHAnsi"/>
          <w:b/>
        </w:rPr>
        <w:t xml:space="preserve"> Maurizio </w:t>
      </w:r>
      <w:proofErr w:type="spellStart"/>
      <w:r w:rsidRPr="007730F0">
        <w:rPr>
          <w:rFonts w:ascii="Book Antiqua" w:hAnsi="Book Antiqua" w:cstheme="minorHAnsi"/>
          <w:b/>
        </w:rPr>
        <w:t>Millenotti</w:t>
      </w:r>
      <w:proofErr w:type="spellEnd"/>
    </w:p>
    <w:p w14:paraId="73C3D63E" w14:textId="56337C05" w:rsidR="007730F0" w:rsidRDefault="007730F0" w:rsidP="007730F0">
      <w:pPr>
        <w:spacing w:line="0" w:lineRule="atLeast"/>
        <w:rPr>
          <w:rFonts w:ascii="Book Antiqua" w:hAnsi="Book Antiqua" w:cstheme="minorHAnsi"/>
          <w:b/>
        </w:rPr>
      </w:pPr>
      <w:r w:rsidRPr="007730F0">
        <w:rPr>
          <w:rFonts w:ascii="Book Antiqua" w:hAnsi="Book Antiqua" w:cstheme="minorHAnsi"/>
        </w:rPr>
        <w:t>Durata</w:t>
      </w:r>
      <w:r w:rsidRPr="007730F0">
        <w:rPr>
          <w:rFonts w:ascii="Book Antiqua" w:hAnsi="Book Antiqua" w:cstheme="minorHAnsi"/>
          <w:b/>
        </w:rPr>
        <w:t xml:space="preserve"> 18 minuti </w:t>
      </w:r>
    </w:p>
    <w:p w14:paraId="1029BEAF" w14:textId="4C459081" w:rsidR="00B82133" w:rsidRPr="007730F0" w:rsidRDefault="00B82133" w:rsidP="007730F0">
      <w:pPr>
        <w:spacing w:line="0" w:lineRule="atLeast"/>
        <w:rPr>
          <w:rFonts w:ascii="Book Antiqua" w:hAnsi="Book Antiqua" w:cstheme="minorHAnsi"/>
          <w:b/>
        </w:rPr>
      </w:pPr>
      <w:r w:rsidRPr="00B82133">
        <w:rPr>
          <w:rFonts w:ascii="Book Antiqua" w:hAnsi="Book Antiqua" w:cstheme="minorHAnsi"/>
          <w:bCs/>
        </w:rPr>
        <w:t xml:space="preserve">Produzione </w:t>
      </w:r>
      <w:proofErr w:type="spellStart"/>
      <w:r>
        <w:rPr>
          <w:rFonts w:ascii="Book Antiqua" w:hAnsi="Book Antiqua" w:cstheme="minorHAnsi"/>
          <w:b/>
        </w:rPr>
        <w:t>BartlebyFilm</w:t>
      </w:r>
      <w:proofErr w:type="spellEnd"/>
      <w:r>
        <w:rPr>
          <w:rFonts w:ascii="Book Antiqua" w:hAnsi="Book Antiqua" w:cstheme="minorHAnsi"/>
          <w:b/>
        </w:rPr>
        <w:t>, The Film Club con Rai Cinema, in collaborazione con Fondazione Fare Cinema e Vision Distribution</w:t>
      </w:r>
    </w:p>
    <w:p w14:paraId="3AFEF731" w14:textId="77777777" w:rsidR="007730F0" w:rsidRPr="007730F0" w:rsidRDefault="007730F0" w:rsidP="007730F0">
      <w:pPr>
        <w:spacing w:line="0" w:lineRule="atLeast"/>
        <w:rPr>
          <w:rFonts w:ascii="Book Antiqua" w:hAnsi="Book Antiqua" w:cstheme="minorHAnsi"/>
          <w:b/>
        </w:rPr>
      </w:pPr>
    </w:p>
    <w:p w14:paraId="625DF794" w14:textId="77777777" w:rsidR="007730F0" w:rsidRPr="007730F0" w:rsidRDefault="007730F0" w:rsidP="007730F0">
      <w:pPr>
        <w:spacing w:line="0" w:lineRule="atLeast"/>
        <w:rPr>
          <w:rFonts w:ascii="Book Antiqua" w:hAnsi="Book Antiqua" w:cstheme="minorHAnsi"/>
        </w:rPr>
      </w:pPr>
    </w:p>
    <w:p w14:paraId="49EFCE5E" w14:textId="77777777" w:rsidR="007730F0" w:rsidRPr="007730F0" w:rsidRDefault="007730F0" w:rsidP="00D43F92">
      <w:pPr>
        <w:spacing w:line="0" w:lineRule="atLeast"/>
        <w:jc w:val="both"/>
        <w:rPr>
          <w:rFonts w:ascii="Book Antiqua" w:hAnsi="Book Antiqua"/>
          <w:i/>
          <w:shd w:val="clear" w:color="auto" w:fill="FFFFFF"/>
        </w:rPr>
      </w:pPr>
      <w:r w:rsidRPr="007730F0">
        <w:rPr>
          <w:rFonts w:ascii="Book Antiqua" w:hAnsi="Book Antiqua"/>
          <w:i/>
          <w:shd w:val="clear" w:color="auto" w:fill="FFFFFF"/>
        </w:rPr>
        <w:t xml:space="preserve">Il passatempo di un anziano sono le parole crociate su </w:t>
      </w:r>
      <w:r w:rsidRPr="007730F0">
        <w:rPr>
          <w:rFonts w:ascii="Book Antiqua" w:hAnsi="Book Antiqua"/>
          <w:shd w:val="clear" w:color="auto" w:fill="FFFFFF"/>
        </w:rPr>
        <w:t>La Settimana Enigmistica</w:t>
      </w:r>
      <w:r w:rsidRPr="007730F0">
        <w:rPr>
          <w:rFonts w:ascii="Book Antiqua" w:hAnsi="Book Antiqua"/>
          <w:i/>
          <w:shd w:val="clear" w:color="auto" w:fill="FFFFFF"/>
        </w:rPr>
        <w:t>. Ci gioca ripetutamente con un ragazzo di colore, tra immaginazione e realtà. Uno dei due a turno ha sempre un’arma a portata di mano. Non essere all’altezza del passatempo può rivelarsi questione di vita o di morte.</w:t>
      </w:r>
    </w:p>
    <w:p w14:paraId="0FCCD1AE" w14:textId="77777777" w:rsidR="007730F0" w:rsidRPr="007730F0" w:rsidRDefault="007730F0" w:rsidP="00D43F92">
      <w:pPr>
        <w:spacing w:line="0" w:lineRule="atLeast"/>
        <w:jc w:val="both"/>
        <w:rPr>
          <w:rFonts w:ascii="Book Antiqua" w:hAnsi="Book Antiqua"/>
          <w:i/>
          <w:shd w:val="clear" w:color="auto" w:fill="FFFFFF"/>
        </w:rPr>
      </w:pPr>
    </w:p>
    <w:p w14:paraId="3F94B868" w14:textId="77777777" w:rsidR="007730F0" w:rsidRPr="007730F0" w:rsidRDefault="007730F0" w:rsidP="00D43F92">
      <w:pPr>
        <w:spacing w:line="0" w:lineRule="atLeast"/>
        <w:jc w:val="both"/>
        <w:rPr>
          <w:rFonts w:ascii="Book Antiqua" w:hAnsi="Book Antiqua" w:cstheme="minorHAnsi"/>
          <w:b/>
        </w:rPr>
      </w:pPr>
      <w:r w:rsidRPr="007730F0">
        <w:rPr>
          <w:rFonts w:ascii="Book Antiqua" w:hAnsi="Book Antiqua"/>
          <w:shd w:val="clear" w:color="auto" w:fill="FFFFFF"/>
        </w:rPr>
        <w:t xml:space="preserve">Il rapporto con gli immigrati è inevitabilmente asimmetrico, come un gioco mortale. La parabola di Amelio, che sintetizza le questioni di fondo de </w:t>
      </w:r>
      <w:r w:rsidRPr="007730F0">
        <w:rPr>
          <w:rFonts w:ascii="Book Antiqua" w:hAnsi="Book Antiqua"/>
          <w:i/>
          <w:shd w:val="clear" w:color="auto" w:fill="FFFFFF"/>
        </w:rPr>
        <w:t>Lamerica</w:t>
      </w:r>
      <w:r w:rsidRPr="007730F0">
        <w:rPr>
          <w:rFonts w:ascii="Book Antiqua" w:hAnsi="Book Antiqua"/>
          <w:shd w:val="clear" w:color="auto" w:fill="FFFFFF"/>
        </w:rPr>
        <w:t xml:space="preserve"> e </w:t>
      </w:r>
      <w:r w:rsidRPr="007730F0">
        <w:rPr>
          <w:rFonts w:ascii="Book Antiqua" w:hAnsi="Book Antiqua"/>
          <w:i/>
          <w:shd w:val="clear" w:color="auto" w:fill="FFFFFF"/>
        </w:rPr>
        <w:t xml:space="preserve">La tenerezza </w:t>
      </w:r>
      <w:r w:rsidRPr="007730F0">
        <w:rPr>
          <w:rFonts w:ascii="Book Antiqua" w:hAnsi="Book Antiqua"/>
          <w:shd w:val="clear" w:color="auto" w:fill="FFFFFF"/>
        </w:rPr>
        <w:t xml:space="preserve">nello spazio allegorico e onirico di un cortometraggio, non potrebbe essere più lucida, trasparente, feroce nel suo parlare dell’indicibile razzismo contemporaneo, addirittura ludico nella sua estrema pericolosità. </w:t>
      </w:r>
    </w:p>
    <w:p w14:paraId="47735076" w14:textId="77777777" w:rsidR="007730F0" w:rsidRPr="007730F0" w:rsidRDefault="007730F0" w:rsidP="007730F0">
      <w:pPr>
        <w:spacing w:line="0" w:lineRule="atLeast"/>
        <w:jc w:val="center"/>
        <w:rPr>
          <w:rFonts w:ascii="Book Antiqua" w:hAnsi="Book Antiqua" w:cstheme="minorHAnsi"/>
          <w:b/>
        </w:rPr>
      </w:pPr>
    </w:p>
    <w:p w14:paraId="2DE2A12D" w14:textId="77777777" w:rsidR="007730F0" w:rsidRPr="007730F0" w:rsidRDefault="007730F0" w:rsidP="007730F0">
      <w:pPr>
        <w:spacing w:line="0" w:lineRule="atLeast"/>
        <w:jc w:val="center"/>
        <w:rPr>
          <w:rFonts w:ascii="Book Antiqua" w:hAnsi="Book Antiqua" w:cstheme="minorHAnsi"/>
          <w:b/>
        </w:rPr>
      </w:pPr>
    </w:p>
    <w:p w14:paraId="4C9BD1A2" w14:textId="77777777" w:rsidR="007730F0" w:rsidRPr="007730F0" w:rsidRDefault="007730F0" w:rsidP="007730F0">
      <w:pPr>
        <w:spacing w:line="0" w:lineRule="atLeast"/>
        <w:rPr>
          <w:rFonts w:ascii="Book Antiqua" w:hAnsi="Book Antiqua" w:cstheme="minorHAnsi"/>
          <w:b/>
        </w:rPr>
      </w:pPr>
    </w:p>
    <w:p w14:paraId="10C6060D" w14:textId="77777777" w:rsidR="007730F0" w:rsidRPr="007730F0" w:rsidRDefault="007730F0" w:rsidP="007730F0">
      <w:pPr>
        <w:spacing w:line="0" w:lineRule="atLeast"/>
        <w:jc w:val="center"/>
        <w:rPr>
          <w:rFonts w:ascii="Book Antiqua" w:hAnsi="Book Antiqua" w:cstheme="minorHAnsi"/>
          <w:b/>
          <w:sz w:val="28"/>
          <w:szCs w:val="28"/>
        </w:rPr>
      </w:pPr>
      <w:r w:rsidRPr="007730F0">
        <w:rPr>
          <w:rFonts w:ascii="Book Antiqua" w:hAnsi="Book Antiqua" w:cstheme="minorHAnsi"/>
          <w:b/>
          <w:sz w:val="28"/>
          <w:szCs w:val="28"/>
        </w:rPr>
        <w:t>Se posso permettermi</w:t>
      </w:r>
    </w:p>
    <w:p w14:paraId="17E2DE2B" w14:textId="77777777" w:rsidR="007730F0" w:rsidRPr="007730F0" w:rsidRDefault="007730F0" w:rsidP="007730F0">
      <w:pPr>
        <w:spacing w:line="0" w:lineRule="atLeast"/>
        <w:rPr>
          <w:rFonts w:ascii="Book Antiqua" w:hAnsi="Book Antiqua" w:cstheme="minorHAnsi"/>
          <w:b/>
          <w:sz w:val="28"/>
          <w:szCs w:val="28"/>
        </w:rPr>
      </w:pPr>
    </w:p>
    <w:p w14:paraId="7571C8FF"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Italia, 2021</w:t>
      </w:r>
    </w:p>
    <w:p w14:paraId="2938D360" w14:textId="77777777" w:rsidR="007730F0" w:rsidRPr="007730F0" w:rsidRDefault="007730F0" w:rsidP="007730F0">
      <w:pPr>
        <w:spacing w:line="0" w:lineRule="atLeast"/>
        <w:rPr>
          <w:rFonts w:ascii="Book Antiqua" w:hAnsi="Book Antiqua" w:cstheme="minorHAnsi"/>
          <w:b/>
        </w:rPr>
      </w:pPr>
    </w:p>
    <w:p w14:paraId="0411E3B8"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Regia </w:t>
      </w:r>
    </w:p>
    <w:p w14:paraId="3D59B527"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Marco Bellocchio</w:t>
      </w:r>
    </w:p>
    <w:p w14:paraId="3587728F" w14:textId="77777777" w:rsidR="007730F0" w:rsidRPr="007730F0" w:rsidRDefault="007730F0" w:rsidP="007730F0">
      <w:pPr>
        <w:spacing w:line="0" w:lineRule="atLeast"/>
        <w:rPr>
          <w:rFonts w:ascii="Book Antiqua" w:hAnsi="Book Antiqua" w:cstheme="minorHAnsi"/>
          <w:b/>
        </w:rPr>
      </w:pPr>
    </w:p>
    <w:p w14:paraId="2842A62D"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Sceneggiatura </w:t>
      </w:r>
    </w:p>
    <w:p w14:paraId="1FEDD81A"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Marco Bellocchio</w:t>
      </w:r>
    </w:p>
    <w:p w14:paraId="0288296D" w14:textId="77777777" w:rsidR="007730F0" w:rsidRPr="007730F0" w:rsidRDefault="007730F0" w:rsidP="007730F0">
      <w:pPr>
        <w:spacing w:line="0" w:lineRule="atLeast"/>
        <w:rPr>
          <w:rFonts w:ascii="Book Antiqua" w:hAnsi="Book Antiqua" w:cstheme="minorHAnsi"/>
          <w:color w:val="FF0000"/>
        </w:rPr>
      </w:pPr>
    </w:p>
    <w:p w14:paraId="3CA9F51E"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con</w:t>
      </w:r>
    </w:p>
    <w:p w14:paraId="5F2D546B"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Fausto Russo Alesi</w:t>
      </w:r>
    </w:p>
    <w:p w14:paraId="690C7984"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Pier Giorgio Bellocchio</w:t>
      </w:r>
    </w:p>
    <w:p w14:paraId="7DBD287C" w14:textId="77777777" w:rsidR="00D43F92" w:rsidRPr="00D43F92" w:rsidRDefault="00D43F92" w:rsidP="00D43F92">
      <w:pPr>
        <w:spacing w:line="0" w:lineRule="atLeast"/>
        <w:rPr>
          <w:rFonts w:ascii="Book Antiqua" w:hAnsi="Book Antiqua" w:cstheme="minorHAnsi"/>
        </w:rPr>
      </w:pPr>
      <w:r w:rsidRPr="00D43F92">
        <w:rPr>
          <w:rFonts w:ascii="Book Antiqua" w:hAnsi="Book Antiqua" w:cstheme="minorHAnsi"/>
        </w:rPr>
        <w:t>Giorgia Iolanda Barsotti</w:t>
      </w:r>
    </w:p>
    <w:p w14:paraId="2ADEADC7" w14:textId="77777777" w:rsidR="00D43F92" w:rsidRPr="00D43F92" w:rsidRDefault="00D43F92" w:rsidP="00D43F92">
      <w:pPr>
        <w:spacing w:line="0" w:lineRule="atLeast"/>
        <w:rPr>
          <w:rFonts w:ascii="Book Antiqua" w:hAnsi="Book Antiqua" w:cstheme="minorHAnsi"/>
        </w:rPr>
      </w:pPr>
      <w:r w:rsidRPr="00D43F92">
        <w:rPr>
          <w:rFonts w:ascii="Book Antiqua" w:hAnsi="Book Antiqua" w:cstheme="minorHAnsi"/>
        </w:rPr>
        <w:t xml:space="preserve">Eugenia </w:t>
      </w:r>
      <w:proofErr w:type="spellStart"/>
      <w:r w:rsidRPr="00D43F92">
        <w:rPr>
          <w:rFonts w:ascii="Book Antiqua" w:hAnsi="Book Antiqua" w:cstheme="minorHAnsi"/>
        </w:rPr>
        <w:t>DElbue</w:t>
      </w:r>
      <w:proofErr w:type="spellEnd"/>
    </w:p>
    <w:p w14:paraId="6AA3D663" w14:textId="77777777" w:rsidR="00D43F92" w:rsidRPr="00D43F92" w:rsidRDefault="00D43F92" w:rsidP="00D43F92">
      <w:pPr>
        <w:spacing w:line="0" w:lineRule="atLeast"/>
        <w:rPr>
          <w:rFonts w:ascii="Book Antiqua" w:hAnsi="Book Antiqua" w:cstheme="minorHAnsi"/>
        </w:rPr>
      </w:pPr>
      <w:r w:rsidRPr="00D43F92">
        <w:rPr>
          <w:rFonts w:ascii="Book Antiqua" w:hAnsi="Book Antiqua" w:cstheme="minorHAnsi"/>
        </w:rPr>
        <w:t>Federica Ombrato</w:t>
      </w:r>
    </w:p>
    <w:p w14:paraId="356E4DD1" w14:textId="77777777" w:rsidR="00D43F92" w:rsidRPr="00D43F92" w:rsidRDefault="00D43F92" w:rsidP="00D43F92">
      <w:pPr>
        <w:spacing w:line="0" w:lineRule="atLeast"/>
        <w:rPr>
          <w:rFonts w:ascii="Book Antiqua" w:hAnsi="Book Antiqua" w:cstheme="minorHAnsi"/>
        </w:rPr>
      </w:pPr>
      <w:r w:rsidRPr="00D43F92">
        <w:rPr>
          <w:rFonts w:ascii="Book Antiqua" w:hAnsi="Book Antiqua" w:cstheme="minorHAnsi"/>
        </w:rPr>
        <w:t>Giorgia Fasce</w:t>
      </w:r>
    </w:p>
    <w:p w14:paraId="47396254" w14:textId="5CFA3129" w:rsidR="007730F0" w:rsidRPr="00D43F92" w:rsidRDefault="007730F0" w:rsidP="00D43F92">
      <w:pPr>
        <w:rPr>
          <w:rFonts w:ascii="Arial" w:eastAsia="Times New Roman" w:hAnsi="Arial" w:cs="Arial"/>
          <w:lang w:eastAsia="it-IT"/>
        </w:rPr>
      </w:pPr>
      <w:r w:rsidRPr="007730F0">
        <w:rPr>
          <w:rFonts w:ascii="Book Antiqua" w:hAnsi="Book Antiqua" w:cstheme="minorHAnsi"/>
        </w:rPr>
        <w:t>Fotografia</w:t>
      </w:r>
      <w:r w:rsidRPr="007730F0">
        <w:rPr>
          <w:rFonts w:ascii="Book Antiqua" w:hAnsi="Book Antiqua" w:cstheme="minorHAnsi"/>
          <w:b/>
        </w:rPr>
        <w:t xml:space="preserve"> Paolo Ferrari</w:t>
      </w:r>
    </w:p>
    <w:p w14:paraId="7F7E100C"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Montaggio</w:t>
      </w:r>
      <w:r w:rsidRPr="007730F0">
        <w:rPr>
          <w:rFonts w:ascii="Book Antiqua" w:hAnsi="Book Antiqua" w:cstheme="minorHAnsi"/>
          <w:b/>
        </w:rPr>
        <w:t xml:space="preserve"> Stefano Mariotti</w:t>
      </w:r>
    </w:p>
    <w:p w14:paraId="223A8CE7" w14:textId="73AB126E" w:rsidR="007730F0" w:rsidRPr="00D43F92" w:rsidRDefault="007730F0" w:rsidP="007730F0">
      <w:pPr>
        <w:spacing w:line="0" w:lineRule="atLeast"/>
        <w:rPr>
          <w:rFonts w:ascii="Book Antiqua" w:hAnsi="Book Antiqua" w:cstheme="minorHAnsi"/>
          <w:b/>
        </w:rPr>
      </w:pPr>
      <w:r w:rsidRPr="00D43F92">
        <w:rPr>
          <w:rFonts w:ascii="Book Antiqua" w:hAnsi="Book Antiqua" w:cstheme="minorHAnsi"/>
        </w:rPr>
        <w:t>Scenografia</w:t>
      </w:r>
      <w:r w:rsidRPr="00D43F92">
        <w:rPr>
          <w:rFonts w:ascii="Book Antiqua" w:hAnsi="Book Antiqua" w:cstheme="minorHAnsi"/>
          <w:b/>
        </w:rPr>
        <w:t xml:space="preserve"> </w:t>
      </w:r>
      <w:r w:rsidR="00D43F92" w:rsidRPr="00D43F92">
        <w:rPr>
          <w:rFonts w:ascii="Book Antiqua" w:hAnsi="Book Antiqua" w:cstheme="minorHAnsi"/>
          <w:b/>
        </w:rPr>
        <w:t>Andrea Castorina</w:t>
      </w:r>
    </w:p>
    <w:p w14:paraId="3B3C4D2A" w14:textId="4830EC52" w:rsidR="007730F0" w:rsidRPr="00D43F92" w:rsidRDefault="007730F0" w:rsidP="007730F0">
      <w:pPr>
        <w:spacing w:line="0" w:lineRule="atLeast"/>
        <w:rPr>
          <w:rFonts w:ascii="Book Antiqua" w:hAnsi="Book Antiqua" w:cstheme="minorHAnsi"/>
          <w:b/>
        </w:rPr>
      </w:pPr>
      <w:r w:rsidRPr="00D43F92">
        <w:rPr>
          <w:rFonts w:ascii="Book Antiqua" w:hAnsi="Book Antiqua" w:cstheme="minorHAnsi"/>
        </w:rPr>
        <w:t>Costumi</w:t>
      </w:r>
      <w:r w:rsidRPr="00D43F92">
        <w:rPr>
          <w:rFonts w:ascii="Book Antiqua" w:hAnsi="Book Antiqua" w:cstheme="minorHAnsi"/>
          <w:b/>
        </w:rPr>
        <w:t xml:space="preserve"> </w:t>
      </w:r>
      <w:r w:rsidR="00D43F92" w:rsidRPr="00D43F92">
        <w:rPr>
          <w:rFonts w:ascii="Book Antiqua" w:hAnsi="Book Antiqua" w:cstheme="minorHAnsi"/>
          <w:b/>
        </w:rPr>
        <w:t>Daria Calvelli</w:t>
      </w:r>
    </w:p>
    <w:p w14:paraId="17E6E64D" w14:textId="5B24AAB7" w:rsidR="00D43F92" w:rsidRPr="00D43F92" w:rsidRDefault="00D43F92" w:rsidP="007730F0">
      <w:pPr>
        <w:spacing w:line="0" w:lineRule="atLeast"/>
        <w:rPr>
          <w:rFonts w:ascii="Book Antiqua" w:hAnsi="Book Antiqua" w:cstheme="minorHAnsi"/>
          <w:b/>
        </w:rPr>
      </w:pPr>
      <w:r w:rsidRPr="00D43F92">
        <w:rPr>
          <w:rFonts w:ascii="Book Antiqua" w:hAnsi="Book Antiqua" w:cstheme="minorHAnsi"/>
          <w:bCs/>
        </w:rPr>
        <w:t>Suono</w:t>
      </w:r>
      <w:r w:rsidRPr="00D43F92">
        <w:rPr>
          <w:rFonts w:ascii="Book Antiqua" w:hAnsi="Book Antiqua" w:cstheme="minorHAnsi"/>
          <w:b/>
        </w:rPr>
        <w:t xml:space="preserve"> Riccardo Milano</w:t>
      </w:r>
    </w:p>
    <w:p w14:paraId="0F8B4997" w14:textId="77777777" w:rsidR="00D43F92" w:rsidRDefault="007730F0" w:rsidP="007730F0">
      <w:pPr>
        <w:spacing w:line="0" w:lineRule="atLeast"/>
        <w:rPr>
          <w:rFonts w:ascii="Book Antiqua" w:hAnsi="Book Antiqua" w:cstheme="minorHAnsi"/>
          <w:b/>
        </w:rPr>
      </w:pPr>
      <w:r w:rsidRPr="007730F0">
        <w:rPr>
          <w:rFonts w:ascii="Book Antiqua" w:hAnsi="Book Antiqua" w:cstheme="minorHAnsi"/>
        </w:rPr>
        <w:t>Durata</w:t>
      </w:r>
      <w:r w:rsidRPr="007730F0">
        <w:rPr>
          <w:rFonts w:ascii="Book Antiqua" w:hAnsi="Book Antiqua" w:cstheme="minorHAnsi"/>
          <w:b/>
        </w:rPr>
        <w:t xml:space="preserve"> 18 minuti</w:t>
      </w:r>
    </w:p>
    <w:p w14:paraId="6BC2F3F0" w14:textId="77777777" w:rsidR="00D43F92" w:rsidRDefault="00D43F92" w:rsidP="007730F0">
      <w:pPr>
        <w:spacing w:line="0" w:lineRule="atLeast"/>
        <w:rPr>
          <w:rFonts w:ascii="Book Antiqua" w:hAnsi="Book Antiqua" w:cstheme="minorHAnsi"/>
          <w:b/>
        </w:rPr>
      </w:pPr>
      <w:r w:rsidRPr="00D43F92">
        <w:rPr>
          <w:rFonts w:ascii="Book Antiqua" w:hAnsi="Book Antiqua" w:cstheme="minorHAnsi"/>
          <w:bCs/>
        </w:rPr>
        <w:t xml:space="preserve">Produzione </w:t>
      </w:r>
      <w:proofErr w:type="spellStart"/>
      <w:r>
        <w:rPr>
          <w:rFonts w:ascii="Book Antiqua" w:hAnsi="Book Antiqua" w:cstheme="minorHAnsi"/>
          <w:b/>
        </w:rPr>
        <w:t>Kavac</w:t>
      </w:r>
      <w:proofErr w:type="spellEnd"/>
      <w:r>
        <w:rPr>
          <w:rFonts w:ascii="Book Antiqua" w:hAnsi="Book Antiqua" w:cstheme="minorHAnsi"/>
          <w:b/>
        </w:rPr>
        <w:t xml:space="preserve"> Film e Rai Cinema in collaborazione con Fondazione Fare Cinema</w:t>
      </w:r>
    </w:p>
    <w:p w14:paraId="1E74DC8C" w14:textId="053CD328" w:rsidR="007730F0" w:rsidRPr="007730F0" w:rsidRDefault="007730F0" w:rsidP="00D43F92">
      <w:pPr>
        <w:spacing w:line="0" w:lineRule="atLeast"/>
        <w:rPr>
          <w:rFonts w:ascii="Book Antiqua" w:hAnsi="Book Antiqua" w:cstheme="minorHAnsi"/>
          <w:b/>
        </w:rPr>
      </w:pPr>
      <w:r w:rsidRPr="007730F0">
        <w:rPr>
          <w:rFonts w:ascii="Book Antiqua" w:hAnsi="Book Antiqua" w:cstheme="minorHAnsi"/>
          <w:b/>
        </w:rPr>
        <w:t xml:space="preserve"> </w:t>
      </w:r>
    </w:p>
    <w:p w14:paraId="043DB59D" w14:textId="77777777" w:rsidR="007730F0" w:rsidRPr="007730F0" w:rsidRDefault="007730F0" w:rsidP="007730F0">
      <w:pPr>
        <w:spacing w:line="0" w:lineRule="atLeast"/>
        <w:rPr>
          <w:rFonts w:ascii="Book Antiqua" w:hAnsi="Book Antiqua" w:cstheme="minorHAnsi"/>
          <w:b/>
        </w:rPr>
      </w:pPr>
    </w:p>
    <w:p w14:paraId="4E6CF7D7" w14:textId="77777777" w:rsidR="007730F0" w:rsidRPr="007730F0" w:rsidRDefault="007730F0" w:rsidP="00D43F92">
      <w:pPr>
        <w:spacing w:line="0" w:lineRule="atLeast"/>
        <w:jc w:val="both"/>
        <w:rPr>
          <w:rFonts w:ascii="Book Antiqua" w:hAnsi="Book Antiqua" w:cstheme="minorHAnsi"/>
          <w:i/>
        </w:rPr>
      </w:pPr>
      <w:r w:rsidRPr="007730F0">
        <w:rPr>
          <w:rFonts w:ascii="Book Antiqua" w:hAnsi="Book Antiqua" w:cstheme="minorHAnsi"/>
          <w:i/>
        </w:rPr>
        <w:t xml:space="preserve">Chi è l’uomo che si aggira nel piccolo borgo interpellando donne sconosciute e dispensando osservazioni impietose? Non ha altra scelta dal momento che la furia di un tempo in lui ha ceduto il posto all’immaginazione e al vaglio di quei minimi </w:t>
      </w:r>
      <w:proofErr w:type="gramStart"/>
      <w:r w:rsidRPr="007730F0">
        <w:rPr>
          <w:rFonts w:ascii="Book Antiqua" w:hAnsi="Book Antiqua" w:cstheme="minorHAnsi"/>
          <w:i/>
        </w:rPr>
        <w:t>dettagli  che</w:t>
      </w:r>
      <w:proofErr w:type="gramEnd"/>
      <w:r w:rsidRPr="007730F0">
        <w:rPr>
          <w:rFonts w:ascii="Book Antiqua" w:hAnsi="Book Antiqua" w:cstheme="minorHAnsi"/>
          <w:i/>
        </w:rPr>
        <w:t xml:space="preserve"> fanno di lui un osservatore premuroso piuttosto che un attore della vita.</w:t>
      </w:r>
    </w:p>
    <w:p w14:paraId="456CC899" w14:textId="77777777" w:rsidR="007730F0" w:rsidRPr="007730F0" w:rsidRDefault="007730F0" w:rsidP="00D43F92">
      <w:pPr>
        <w:spacing w:line="0" w:lineRule="atLeast"/>
        <w:jc w:val="both"/>
        <w:rPr>
          <w:rFonts w:ascii="Book Antiqua" w:hAnsi="Book Antiqua" w:cstheme="minorHAnsi"/>
        </w:rPr>
      </w:pPr>
    </w:p>
    <w:p w14:paraId="79587915" w14:textId="77777777" w:rsidR="007730F0" w:rsidRPr="007730F0" w:rsidRDefault="007730F0" w:rsidP="00D43F92">
      <w:pPr>
        <w:spacing w:line="0" w:lineRule="atLeast"/>
        <w:jc w:val="both"/>
        <w:rPr>
          <w:rFonts w:ascii="Book Antiqua" w:hAnsi="Book Antiqua" w:cstheme="minorHAnsi"/>
        </w:rPr>
      </w:pPr>
      <w:r w:rsidRPr="007730F0">
        <w:rPr>
          <w:rFonts w:ascii="Book Antiqua" w:hAnsi="Book Antiqua" w:cstheme="minorHAnsi"/>
        </w:rPr>
        <w:t xml:space="preserve">In questo piccolo film è concentrato l’intero universo di Bellocchio che spesso e volentieri si manifesta attraverso maschere pirandelliane come quella del protagonista. L’attenzione per i particolari infinitesimali corrisponde a una vocazione dell’autore che da sempre sceglie i percorsi indiziari per esplorare con pungente propensione allusiva le persistenti zone d’ombra della storia italiana. </w:t>
      </w:r>
    </w:p>
    <w:p w14:paraId="522A2339" w14:textId="77777777" w:rsidR="007730F0" w:rsidRPr="007730F0" w:rsidRDefault="007730F0" w:rsidP="007730F0">
      <w:pPr>
        <w:spacing w:line="0" w:lineRule="atLeast"/>
        <w:jc w:val="center"/>
        <w:rPr>
          <w:rFonts w:ascii="Book Antiqua" w:hAnsi="Book Antiqua" w:cstheme="minorHAnsi"/>
          <w:b/>
        </w:rPr>
      </w:pPr>
    </w:p>
    <w:p w14:paraId="5F2F5516" w14:textId="097D502B" w:rsidR="007730F0" w:rsidRDefault="007730F0" w:rsidP="006E4693">
      <w:pPr>
        <w:spacing w:line="0" w:lineRule="atLeast"/>
        <w:rPr>
          <w:rFonts w:ascii="Book Antiqua" w:hAnsi="Book Antiqua" w:cstheme="minorHAnsi"/>
          <w:b/>
          <w:sz w:val="28"/>
          <w:szCs w:val="28"/>
        </w:rPr>
      </w:pPr>
    </w:p>
    <w:p w14:paraId="277942A9" w14:textId="71FF1A58" w:rsidR="00D43F92" w:rsidRDefault="00D43F92" w:rsidP="006E4693">
      <w:pPr>
        <w:spacing w:line="0" w:lineRule="atLeast"/>
        <w:rPr>
          <w:rFonts w:ascii="Book Antiqua" w:hAnsi="Book Antiqua" w:cstheme="minorHAnsi"/>
          <w:b/>
          <w:sz w:val="28"/>
          <w:szCs w:val="28"/>
        </w:rPr>
      </w:pPr>
    </w:p>
    <w:p w14:paraId="62A290B6" w14:textId="77777777" w:rsidR="00D43F92" w:rsidRPr="006E4693" w:rsidRDefault="00D43F92" w:rsidP="006E4693">
      <w:pPr>
        <w:spacing w:line="0" w:lineRule="atLeast"/>
        <w:rPr>
          <w:rFonts w:ascii="Book Antiqua" w:hAnsi="Book Antiqua" w:cstheme="minorHAnsi"/>
          <w:b/>
          <w:sz w:val="28"/>
          <w:szCs w:val="28"/>
        </w:rPr>
      </w:pPr>
    </w:p>
    <w:p w14:paraId="35E00B41" w14:textId="77777777" w:rsidR="007730F0" w:rsidRPr="006E4693" w:rsidRDefault="007730F0" w:rsidP="007730F0">
      <w:pPr>
        <w:spacing w:line="0" w:lineRule="atLeast"/>
        <w:jc w:val="center"/>
        <w:rPr>
          <w:rFonts w:ascii="Book Antiqua" w:hAnsi="Book Antiqua" w:cstheme="minorHAnsi"/>
          <w:b/>
          <w:sz w:val="28"/>
          <w:szCs w:val="28"/>
        </w:rPr>
      </w:pPr>
      <w:r w:rsidRPr="006E4693">
        <w:rPr>
          <w:rFonts w:ascii="Book Antiqua" w:hAnsi="Book Antiqua" w:cstheme="minorHAnsi"/>
          <w:b/>
          <w:sz w:val="28"/>
          <w:szCs w:val="28"/>
        </w:rPr>
        <w:t>Zombie</w:t>
      </w:r>
    </w:p>
    <w:p w14:paraId="6F1C836B" w14:textId="77777777" w:rsidR="007730F0" w:rsidRPr="007730F0" w:rsidRDefault="007730F0" w:rsidP="007730F0">
      <w:pPr>
        <w:spacing w:line="0" w:lineRule="atLeast"/>
        <w:rPr>
          <w:rFonts w:ascii="Book Antiqua" w:hAnsi="Book Antiqua" w:cstheme="minorHAnsi"/>
          <w:b/>
        </w:rPr>
      </w:pPr>
    </w:p>
    <w:p w14:paraId="33EA92AA"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Italia, 2020</w:t>
      </w:r>
    </w:p>
    <w:p w14:paraId="490941B9" w14:textId="77777777" w:rsidR="007730F0" w:rsidRPr="007730F0" w:rsidRDefault="007730F0" w:rsidP="007730F0">
      <w:pPr>
        <w:spacing w:line="0" w:lineRule="atLeast"/>
        <w:rPr>
          <w:rFonts w:ascii="Book Antiqua" w:hAnsi="Book Antiqua" w:cstheme="minorHAnsi"/>
          <w:b/>
        </w:rPr>
      </w:pPr>
    </w:p>
    <w:p w14:paraId="032B385E"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Regia </w:t>
      </w:r>
    </w:p>
    <w:p w14:paraId="2C1E1FAD"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Giorgio Diritti</w:t>
      </w:r>
    </w:p>
    <w:p w14:paraId="1AB20C2A" w14:textId="77777777" w:rsidR="007730F0" w:rsidRPr="007730F0" w:rsidRDefault="007730F0" w:rsidP="007730F0">
      <w:pPr>
        <w:spacing w:line="0" w:lineRule="atLeast"/>
        <w:rPr>
          <w:rFonts w:ascii="Book Antiqua" w:hAnsi="Book Antiqua" w:cstheme="minorHAnsi"/>
          <w:b/>
        </w:rPr>
      </w:pPr>
    </w:p>
    <w:p w14:paraId="3B896958"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 xml:space="preserve">Sceneggiatura </w:t>
      </w:r>
    </w:p>
    <w:p w14:paraId="219B36C1"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Cristina Perico</w:t>
      </w:r>
    </w:p>
    <w:p w14:paraId="5A903F29" w14:textId="77777777" w:rsidR="007730F0" w:rsidRPr="007730F0" w:rsidRDefault="007730F0" w:rsidP="007730F0">
      <w:pPr>
        <w:spacing w:line="0" w:lineRule="atLeast"/>
        <w:rPr>
          <w:rFonts w:ascii="Book Antiqua" w:hAnsi="Book Antiqua" w:cstheme="minorHAnsi"/>
        </w:rPr>
      </w:pPr>
    </w:p>
    <w:p w14:paraId="6AD3F8CF"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con</w:t>
      </w:r>
    </w:p>
    <w:p w14:paraId="60FD1322"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Elena Arvigo</w:t>
      </w:r>
    </w:p>
    <w:p w14:paraId="67D3FBF5"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b/>
        </w:rPr>
        <w:t>Greta Buttafava</w:t>
      </w:r>
    </w:p>
    <w:p w14:paraId="4A75C277" w14:textId="77777777" w:rsidR="007730F0" w:rsidRPr="007730F0" w:rsidRDefault="007730F0" w:rsidP="007730F0">
      <w:pPr>
        <w:spacing w:line="0" w:lineRule="atLeast"/>
        <w:rPr>
          <w:rFonts w:ascii="Book Antiqua" w:hAnsi="Book Antiqua" w:cstheme="minorHAnsi"/>
          <w:b/>
        </w:rPr>
      </w:pPr>
    </w:p>
    <w:p w14:paraId="22B22E9E"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Fotografia</w:t>
      </w:r>
      <w:r w:rsidRPr="007730F0">
        <w:rPr>
          <w:rFonts w:ascii="Book Antiqua" w:hAnsi="Book Antiqua" w:cstheme="minorHAnsi"/>
          <w:b/>
        </w:rPr>
        <w:t xml:space="preserve"> Matteo Cocco</w:t>
      </w:r>
    </w:p>
    <w:p w14:paraId="28B31FA4" w14:textId="77777777" w:rsidR="007730F0" w:rsidRPr="007730F0" w:rsidRDefault="007730F0" w:rsidP="007730F0">
      <w:pPr>
        <w:spacing w:line="0" w:lineRule="atLeast"/>
        <w:rPr>
          <w:rFonts w:ascii="Book Antiqua" w:hAnsi="Book Antiqua" w:cstheme="minorHAnsi"/>
        </w:rPr>
      </w:pPr>
      <w:r w:rsidRPr="007730F0">
        <w:rPr>
          <w:rFonts w:ascii="Book Antiqua" w:hAnsi="Book Antiqua" w:cstheme="minorHAnsi"/>
        </w:rPr>
        <w:t>Montaggio</w:t>
      </w:r>
      <w:r w:rsidRPr="007730F0">
        <w:rPr>
          <w:rFonts w:ascii="Book Antiqua" w:hAnsi="Book Antiqua" w:cstheme="minorHAnsi"/>
          <w:b/>
        </w:rPr>
        <w:t xml:space="preserve"> Corrado Iuvara</w:t>
      </w:r>
    </w:p>
    <w:p w14:paraId="7AD1B1EA"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Scenografia</w:t>
      </w:r>
      <w:r w:rsidRPr="007730F0">
        <w:rPr>
          <w:rFonts w:ascii="Book Antiqua" w:hAnsi="Book Antiqua" w:cstheme="minorHAnsi"/>
          <w:b/>
        </w:rPr>
        <w:t xml:space="preserve"> Cristina Bartoletti</w:t>
      </w:r>
    </w:p>
    <w:p w14:paraId="59A347F5" w14:textId="119681F1" w:rsidR="007730F0" w:rsidRDefault="007730F0" w:rsidP="007730F0">
      <w:pPr>
        <w:spacing w:line="0" w:lineRule="atLeast"/>
        <w:rPr>
          <w:rFonts w:ascii="Book Antiqua" w:hAnsi="Book Antiqua" w:cstheme="minorHAnsi"/>
          <w:b/>
        </w:rPr>
      </w:pPr>
      <w:r w:rsidRPr="007730F0">
        <w:rPr>
          <w:rFonts w:ascii="Book Antiqua" w:hAnsi="Book Antiqua" w:cstheme="minorHAnsi"/>
        </w:rPr>
        <w:t>Costumi</w:t>
      </w:r>
      <w:r w:rsidRPr="007730F0">
        <w:rPr>
          <w:rFonts w:ascii="Book Antiqua" w:hAnsi="Book Antiqua" w:cstheme="minorHAnsi"/>
          <w:b/>
        </w:rPr>
        <w:t xml:space="preserve"> Chiara </w:t>
      </w:r>
      <w:proofErr w:type="spellStart"/>
      <w:r w:rsidRPr="007730F0">
        <w:rPr>
          <w:rFonts w:ascii="Book Antiqua" w:hAnsi="Book Antiqua" w:cstheme="minorHAnsi"/>
          <w:b/>
        </w:rPr>
        <w:t>Capaccioli</w:t>
      </w:r>
      <w:proofErr w:type="spellEnd"/>
    </w:p>
    <w:p w14:paraId="5603BCA3" w14:textId="318C7E22" w:rsidR="00D43F92" w:rsidRPr="007730F0" w:rsidRDefault="00D43F92" w:rsidP="007730F0">
      <w:pPr>
        <w:spacing w:line="0" w:lineRule="atLeast"/>
        <w:rPr>
          <w:rFonts w:ascii="Book Antiqua" w:hAnsi="Book Antiqua" w:cstheme="minorHAnsi"/>
          <w:b/>
        </w:rPr>
      </w:pPr>
      <w:r w:rsidRPr="00D43F92">
        <w:rPr>
          <w:rFonts w:ascii="Book Antiqua" w:hAnsi="Book Antiqua" w:cstheme="minorHAnsi"/>
          <w:bCs/>
        </w:rPr>
        <w:t xml:space="preserve">Produzione </w:t>
      </w:r>
      <w:r>
        <w:rPr>
          <w:rFonts w:ascii="Book Antiqua" w:hAnsi="Book Antiqua" w:cstheme="minorHAnsi"/>
          <w:b/>
        </w:rPr>
        <w:t>Arancia Film, Rai Cinema in collaborazione con Fondazione Fare Cinema</w:t>
      </w:r>
    </w:p>
    <w:p w14:paraId="680C55D9" w14:textId="77777777" w:rsidR="007730F0" w:rsidRPr="007730F0" w:rsidRDefault="007730F0" w:rsidP="007730F0">
      <w:pPr>
        <w:spacing w:line="0" w:lineRule="atLeast"/>
        <w:rPr>
          <w:rFonts w:ascii="Book Antiqua" w:hAnsi="Book Antiqua" w:cstheme="minorHAnsi"/>
          <w:b/>
        </w:rPr>
      </w:pPr>
      <w:r w:rsidRPr="007730F0">
        <w:rPr>
          <w:rFonts w:ascii="Book Antiqua" w:hAnsi="Book Antiqua" w:cstheme="minorHAnsi"/>
        </w:rPr>
        <w:t>Durata</w:t>
      </w:r>
      <w:r w:rsidRPr="007730F0">
        <w:rPr>
          <w:rFonts w:ascii="Book Antiqua" w:hAnsi="Book Antiqua" w:cstheme="minorHAnsi"/>
          <w:b/>
        </w:rPr>
        <w:t xml:space="preserve"> 13 minuti </w:t>
      </w:r>
    </w:p>
    <w:p w14:paraId="6F7E0A36" w14:textId="77777777" w:rsidR="007730F0" w:rsidRPr="007730F0" w:rsidRDefault="007730F0" w:rsidP="007730F0">
      <w:pPr>
        <w:spacing w:line="0" w:lineRule="atLeast"/>
        <w:jc w:val="center"/>
        <w:rPr>
          <w:rFonts w:ascii="Book Antiqua" w:hAnsi="Book Antiqua" w:cstheme="minorHAnsi"/>
          <w:b/>
        </w:rPr>
      </w:pPr>
    </w:p>
    <w:p w14:paraId="515AB699" w14:textId="77777777" w:rsidR="007730F0" w:rsidRPr="007730F0" w:rsidRDefault="007730F0" w:rsidP="007730F0">
      <w:pPr>
        <w:spacing w:line="0" w:lineRule="atLeast"/>
        <w:jc w:val="center"/>
        <w:rPr>
          <w:rFonts w:ascii="Book Antiqua" w:hAnsi="Book Antiqua" w:cstheme="minorHAnsi"/>
          <w:b/>
        </w:rPr>
      </w:pPr>
    </w:p>
    <w:p w14:paraId="201BE486" w14:textId="77777777" w:rsidR="007730F0" w:rsidRPr="007730F0" w:rsidRDefault="007730F0" w:rsidP="007730F0">
      <w:pPr>
        <w:spacing w:line="0" w:lineRule="atLeast"/>
        <w:rPr>
          <w:rFonts w:ascii="Book Antiqua" w:hAnsi="Book Antiqua" w:cs="Helvetica"/>
          <w:spacing w:val="2"/>
          <w:shd w:val="clear" w:color="auto" w:fill="FFFFFF"/>
        </w:rPr>
      </w:pPr>
      <w:r w:rsidRPr="007730F0">
        <w:rPr>
          <w:rFonts w:ascii="Book Antiqua" w:hAnsi="Book Antiqua" w:cs="Helvetica"/>
          <w:spacing w:val="2"/>
          <w:shd w:val="clear" w:color="auto" w:fill="FFFFFF"/>
        </w:rPr>
        <w:t>La trama</w:t>
      </w:r>
    </w:p>
    <w:p w14:paraId="691AB375" w14:textId="77777777" w:rsidR="007730F0" w:rsidRPr="007730F0" w:rsidRDefault="007730F0" w:rsidP="007730F0">
      <w:pPr>
        <w:spacing w:line="0" w:lineRule="atLeast"/>
        <w:rPr>
          <w:rFonts w:ascii="Book Antiqua" w:hAnsi="Book Antiqua" w:cs="Helvetica"/>
          <w:spacing w:val="2"/>
          <w:shd w:val="clear" w:color="auto" w:fill="FFFFFF"/>
        </w:rPr>
      </w:pPr>
    </w:p>
    <w:p w14:paraId="406373FC" w14:textId="77777777" w:rsidR="007730F0" w:rsidRPr="007730F0" w:rsidRDefault="007730F0" w:rsidP="00D43F92">
      <w:pPr>
        <w:spacing w:line="0" w:lineRule="atLeast"/>
        <w:jc w:val="both"/>
        <w:rPr>
          <w:rFonts w:ascii="Book Antiqua" w:hAnsi="Book Antiqua" w:cs="Helvetica"/>
          <w:i/>
          <w:spacing w:val="2"/>
          <w:shd w:val="clear" w:color="auto" w:fill="FFFFFF"/>
        </w:rPr>
      </w:pPr>
      <w:r w:rsidRPr="007730F0">
        <w:rPr>
          <w:rFonts w:ascii="Book Antiqua" w:hAnsi="Book Antiqua" w:cs="Helvetica"/>
          <w:i/>
          <w:spacing w:val="2"/>
          <w:shd w:val="clear" w:color="auto" w:fill="FFFFFF"/>
        </w:rPr>
        <w:t>Inutilmente il giorno di Halloween Camilla all’uscita da scuola si illude che ad aspettarla ci sia suo padre. C’è sua madre Paola che le preannuncia una sorpresa per quel giorno speciale. A casa traveste la figlia da zombie per andare casa per casa all’insegna del motto “dolcetto o scherzetto”. Ma c’è ben poco da divertirsi, se la visita della piccola bambina mascherata ha un secondo fine.</w:t>
      </w:r>
    </w:p>
    <w:p w14:paraId="42655447" w14:textId="77777777" w:rsidR="007730F0" w:rsidRPr="007730F0" w:rsidRDefault="007730F0" w:rsidP="00D43F92">
      <w:pPr>
        <w:spacing w:line="0" w:lineRule="atLeast"/>
        <w:jc w:val="both"/>
        <w:rPr>
          <w:rFonts w:ascii="Book Antiqua" w:hAnsi="Book Antiqua" w:cs="Helvetica"/>
          <w:i/>
          <w:spacing w:val="2"/>
          <w:shd w:val="clear" w:color="auto" w:fill="FFFFFF"/>
        </w:rPr>
      </w:pPr>
    </w:p>
    <w:p w14:paraId="433DD8FD" w14:textId="100C81CF" w:rsidR="00DB5FBB" w:rsidRDefault="007730F0" w:rsidP="00D43F92">
      <w:pPr>
        <w:spacing w:line="0" w:lineRule="atLeast"/>
        <w:jc w:val="both"/>
        <w:rPr>
          <w:rFonts w:ascii="Book Antiqua" w:hAnsi="Book Antiqua" w:cstheme="minorHAnsi"/>
          <w:b/>
        </w:rPr>
      </w:pPr>
      <w:r w:rsidRPr="007730F0">
        <w:rPr>
          <w:rFonts w:ascii="Book Antiqua" w:hAnsi="Book Antiqua" w:cs="Helvetica"/>
          <w:spacing w:val="2"/>
          <w:shd w:val="clear" w:color="auto" w:fill="FFFFFF"/>
        </w:rPr>
        <w:t>Giorgio Diritti condensa in una piccola vicenda di tensioni coniugali la consueta predisposizione a guardare con gli occhi dei bambini, che spesso, come in questo caso, al sopraggiungere della vigilia di Ognissanti, sono le vittime designate: allusivamente indossando abiti da “morti viventi” fungono da testimoni silenziosi di un mondo irrimediabilmente compromesso nel profondo dagli adulti.</w:t>
      </w:r>
    </w:p>
    <w:p w14:paraId="4ADC93BA" w14:textId="0B1C22E3" w:rsidR="006E4693" w:rsidRDefault="006E4693" w:rsidP="006E4693">
      <w:pPr>
        <w:spacing w:line="0" w:lineRule="atLeast"/>
        <w:rPr>
          <w:rFonts w:ascii="Book Antiqua" w:hAnsi="Book Antiqua" w:cstheme="minorHAnsi"/>
          <w:b/>
        </w:rPr>
      </w:pPr>
    </w:p>
    <w:p w14:paraId="5173098C" w14:textId="45422AB5" w:rsidR="006E4693" w:rsidRDefault="006E4693" w:rsidP="006E4693">
      <w:pPr>
        <w:spacing w:line="0" w:lineRule="atLeast"/>
        <w:rPr>
          <w:rFonts w:ascii="Book Antiqua" w:hAnsi="Book Antiqua" w:cstheme="minorHAnsi"/>
          <w:b/>
        </w:rPr>
      </w:pPr>
    </w:p>
    <w:p w14:paraId="166D3C58" w14:textId="77777777" w:rsidR="006E4693" w:rsidRPr="006E4693" w:rsidRDefault="006E4693" w:rsidP="006E4693">
      <w:pPr>
        <w:spacing w:line="0" w:lineRule="atLeast"/>
        <w:rPr>
          <w:rFonts w:ascii="Book Antiqua" w:hAnsi="Book Antiqua" w:cstheme="minorHAnsi"/>
          <w:b/>
        </w:rPr>
      </w:pPr>
    </w:p>
    <w:p w14:paraId="5E4524B3" w14:textId="0B5EE914" w:rsidR="0017029E" w:rsidRDefault="0017029E"/>
    <w:p w14:paraId="53204F46" w14:textId="198E1450" w:rsidR="002023C7" w:rsidRDefault="002023C7"/>
    <w:p w14:paraId="0F69FB8B" w14:textId="6FE3B2C6" w:rsidR="002023C7" w:rsidRDefault="002023C7"/>
    <w:p w14:paraId="0D4E4760" w14:textId="0F14E1A7" w:rsidR="002023C7" w:rsidRDefault="002023C7"/>
    <w:p w14:paraId="2F218ADA" w14:textId="34D8961A" w:rsidR="002023C7" w:rsidRDefault="002023C7"/>
    <w:p w14:paraId="7403332B" w14:textId="39CEDCA7" w:rsidR="002023C7" w:rsidRDefault="002023C7"/>
    <w:p w14:paraId="4FF3B906" w14:textId="540E0A86" w:rsidR="002023C7" w:rsidRDefault="002023C7"/>
    <w:p w14:paraId="39B68D5F" w14:textId="2B5A556C" w:rsidR="002023C7" w:rsidRDefault="002023C7"/>
    <w:p w14:paraId="438BD6E4" w14:textId="66BFCDAE" w:rsidR="002023C7" w:rsidRDefault="002023C7"/>
    <w:p w14:paraId="674278C8" w14:textId="7C20720F" w:rsidR="002023C7" w:rsidRDefault="002023C7"/>
    <w:p w14:paraId="6D51AFAF" w14:textId="16C1950E" w:rsidR="002023C7" w:rsidRDefault="002023C7"/>
    <w:p w14:paraId="1B7FF62E" w14:textId="1714101D" w:rsidR="00D43F92" w:rsidRDefault="00D43F92"/>
    <w:p w14:paraId="77BAF45C" w14:textId="77777777" w:rsidR="00D43F92" w:rsidRDefault="00D43F92"/>
    <w:sectPr w:rsidR="00D43F92" w:rsidSect="006837D7">
      <w:pgSz w:w="11905" w:h="16837"/>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Helvetica">
    <w:panose1 w:val="020B0604020202020204"/>
    <w:charset w:val="00"/>
    <w:family w:val="auto"/>
    <w:pitch w:val="variable"/>
    <w:sig w:usb0="E00002FF" w:usb1="5000785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1D6E89"/>
    <w:multiLevelType w:val="hybridMultilevel"/>
    <w:tmpl w:val="7D18873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A682AC7"/>
    <w:multiLevelType w:val="hybridMultilevel"/>
    <w:tmpl w:val="9A58CC30"/>
    <w:lvl w:ilvl="0" w:tplc="04100001">
      <w:start w:val="1"/>
      <w:numFmt w:val="bullet"/>
      <w:lvlText w:val=""/>
      <w:lvlJc w:val="left"/>
      <w:pPr>
        <w:ind w:left="720" w:hanging="360"/>
      </w:pPr>
      <w:rPr>
        <w:rFonts w:ascii="Symbol" w:hAnsi="Symbol"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C9074BA"/>
    <w:multiLevelType w:val="hybridMultilevel"/>
    <w:tmpl w:val="2EF26584"/>
    <w:lvl w:ilvl="0" w:tplc="EFC037A6">
      <w:start w:val="1"/>
      <w:numFmt w:val="bullet"/>
      <w:lvlText w:val="-"/>
      <w:lvlJc w:val="left"/>
      <w:pPr>
        <w:ind w:left="720" w:hanging="360"/>
      </w:pPr>
      <w:rPr>
        <w:rFonts w:ascii="Book Antiqua" w:eastAsia="Times New Roman" w:hAnsi="Book Antiqua" w:cs="Arial" w:hint="default"/>
        <w:b/>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63127999"/>
    <w:multiLevelType w:val="multilevel"/>
    <w:tmpl w:val="58B45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5DD21D0"/>
    <w:multiLevelType w:val="multilevel"/>
    <w:tmpl w:val="AAA40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29E"/>
    <w:rsid w:val="00104A13"/>
    <w:rsid w:val="0017029E"/>
    <w:rsid w:val="002023C7"/>
    <w:rsid w:val="002C3424"/>
    <w:rsid w:val="00567EFB"/>
    <w:rsid w:val="006837D7"/>
    <w:rsid w:val="006D3628"/>
    <w:rsid w:val="006E4693"/>
    <w:rsid w:val="007730F0"/>
    <w:rsid w:val="00815B2C"/>
    <w:rsid w:val="00896983"/>
    <w:rsid w:val="008B3DA5"/>
    <w:rsid w:val="009B017E"/>
    <w:rsid w:val="00A12333"/>
    <w:rsid w:val="00B82133"/>
    <w:rsid w:val="00B97677"/>
    <w:rsid w:val="00D43F92"/>
    <w:rsid w:val="00D87FA4"/>
    <w:rsid w:val="00DB5FBB"/>
    <w:rsid w:val="00DF67A4"/>
    <w:rsid w:val="00E96FB5"/>
    <w:rsid w:val="00FA6C4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7BA81A"/>
  <w15:chartTrackingRefBased/>
  <w15:docId w15:val="{F72591FB-8B42-6B42-A3FC-0D0FF2292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A12333"/>
    <w:pPr>
      <w:spacing w:before="100" w:beforeAutospacing="1" w:after="100" w:afterAutospacing="1"/>
      <w:outlineLvl w:val="1"/>
    </w:pPr>
    <w:rPr>
      <w:rFonts w:ascii="Times New Roman" w:eastAsia="Times New Roman" w:hAnsi="Times New Roman" w:cs="Times New Roman"/>
      <w:b/>
      <w:bCs/>
      <w:sz w:val="36"/>
      <w:szCs w:val="36"/>
      <w:lang w:eastAsia="it-IT"/>
    </w:rPr>
  </w:style>
  <w:style w:type="paragraph" w:styleId="Titolo4">
    <w:name w:val="heading 4"/>
    <w:basedOn w:val="Normale"/>
    <w:link w:val="Titolo4Carattere"/>
    <w:uiPriority w:val="9"/>
    <w:qFormat/>
    <w:rsid w:val="00A12333"/>
    <w:pPr>
      <w:spacing w:before="100" w:beforeAutospacing="1" w:after="100" w:afterAutospacing="1"/>
      <w:outlineLvl w:val="3"/>
    </w:pPr>
    <w:rPr>
      <w:rFonts w:ascii="Times New Roman" w:eastAsia="Times New Roman" w:hAnsi="Times New Roman" w:cs="Times New Roman"/>
      <w:b/>
      <w:bCs/>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style">
    <w:name w:val="default-style"/>
    <w:basedOn w:val="Normale"/>
    <w:rsid w:val="0017029E"/>
    <w:pPr>
      <w:spacing w:before="100" w:beforeAutospacing="1" w:after="100" w:afterAutospacing="1"/>
    </w:pPr>
    <w:rPr>
      <w:rFonts w:ascii="Times New Roman" w:eastAsia="Times New Roman" w:hAnsi="Times New Roman" w:cs="Times New Roman"/>
      <w:lang w:eastAsia="it-IT"/>
    </w:rPr>
  </w:style>
  <w:style w:type="character" w:styleId="Collegamentoipertestuale">
    <w:name w:val="Hyperlink"/>
    <w:basedOn w:val="Carpredefinitoparagrafo"/>
    <w:uiPriority w:val="99"/>
    <w:semiHidden/>
    <w:unhideWhenUsed/>
    <w:rsid w:val="0017029E"/>
    <w:rPr>
      <w:color w:val="0000FF"/>
      <w:u w:val="single"/>
    </w:rPr>
  </w:style>
  <w:style w:type="paragraph" w:styleId="Paragrafoelenco">
    <w:name w:val="List Paragraph"/>
    <w:basedOn w:val="Normale"/>
    <w:qFormat/>
    <w:rsid w:val="0017029E"/>
    <w:pPr>
      <w:ind w:left="720"/>
      <w:contextualSpacing/>
    </w:pPr>
  </w:style>
  <w:style w:type="paragraph" w:styleId="NormaleWeb">
    <w:name w:val="Normal (Web)"/>
    <w:basedOn w:val="Normale"/>
    <w:uiPriority w:val="99"/>
    <w:semiHidden/>
    <w:unhideWhenUsed/>
    <w:rsid w:val="00B97677"/>
    <w:pPr>
      <w:spacing w:before="100" w:beforeAutospacing="1" w:after="100" w:afterAutospacing="1"/>
    </w:pPr>
    <w:rPr>
      <w:rFonts w:ascii="Times New Roman" w:eastAsia="Times New Roman" w:hAnsi="Times New Roman" w:cs="Times New Roman"/>
      <w:lang w:eastAsia="it-IT"/>
    </w:rPr>
  </w:style>
  <w:style w:type="character" w:customStyle="1" w:styleId="markedcontent">
    <w:name w:val="markedcontent"/>
    <w:basedOn w:val="Carpredefinitoparagrafo"/>
    <w:rsid w:val="00B97677"/>
  </w:style>
  <w:style w:type="character" w:styleId="Enfasigrassetto">
    <w:name w:val="Strong"/>
    <w:basedOn w:val="Carpredefinitoparagrafo"/>
    <w:uiPriority w:val="22"/>
    <w:qFormat/>
    <w:rsid w:val="00A12333"/>
    <w:rPr>
      <w:b/>
      <w:bCs/>
    </w:rPr>
  </w:style>
  <w:style w:type="paragraph" w:customStyle="1" w:styleId="has-drop-cap">
    <w:name w:val="has-drop-cap"/>
    <w:basedOn w:val="Normale"/>
    <w:rsid w:val="00A12333"/>
    <w:pPr>
      <w:spacing w:before="100" w:beforeAutospacing="1" w:after="100" w:afterAutospacing="1"/>
    </w:pPr>
    <w:rPr>
      <w:rFonts w:ascii="Times New Roman" w:eastAsia="Times New Roman" w:hAnsi="Times New Roman" w:cs="Times New Roman"/>
      <w:lang w:eastAsia="it-IT"/>
    </w:rPr>
  </w:style>
  <w:style w:type="character" w:styleId="Enfasicorsivo">
    <w:name w:val="Emphasis"/>
    <w:basedOn w:val="Carpredefinitoparagrafo"/>
    <w:uiPriority w:val="20"/>
    <w:qFormat/>
    <w:rsid w:val="00A12333"/>
    <w:rPr>
      <w:i/>
      <w:iCs/>
    </w:rPr>
  </w:style>
  <w:style w:type="character" w:customStyle="1" w:styleId="Titolo2Carattere">
    <w:name w:val="Titolo 2 Carattere"/>
    <w:basedOn w:val="Carpredefinitoparagrafo"/>
    <w:link w:val="Titolo2"/>
    <w:uiPriority w:val="9"/>
    <w:rsid w:val="00A12333"/>
    <w:rPr>
      <w:rFonts w:ascii="Times New Roman" w:eastAsia="Times New Roman" w:hAnsi="Times New Roman" w:cs="Times New Roman"/>
      <w:b/>
      <w:bCs/>
      <w:sz w:val="36"/>
      <w:szCs w:val="36"/>
      <w:lang w:eastAsia="it-IT"/>
    </w:rPr>
  </w:style>
  <w:style w:type="character" w:customStyle="1" w:styleId="Titolo4Carattere">
    <w:name w:val="Titolo 4 Carattere"/>
    <w:basedOn w:val="Carpredefinitoparagrafo"/>
    <w:link w:val="Titolo4"/>
    <w:uiPriority w:val="9"/>
    <w:rsid w:val="00A12333"/>
    <w:rPr>
      <w:rFonts w:ascii="Times New Roman" w:eastAsia="Times New Roman" w:hAnsi="Times New Roman" w:cs="Times New Roman"/>
      <w:b/>
      <w:bCs/>
      <w:lang w:eastAsia="it-IT"/>
    </w:rPr>
  </w:style>
  <w:style w:type="paragraph" w:customStyle="1" w:styleId="Default">
    <w:name w:val="Default"/>
    <w:rsid w:val="007730F0"/>
    <w:pPr>
      <w:autoSpaceDE w:val="0"/>
      <w:autoSpaceDN w:val="0"/>
      <w:adjustRightInd w:val="0"/>
    </w:pPr>
    <w:rPr>
      <w:rFonts w:ascii="Palatino Linotype" w:hAnsi="Palatino Linotype" w:cs="Palatino Linotype"/>
      <w:color w:val="000000"/>
    </w:rPr>
  </w:style>
  <w:style w:type="character" w:customStyle="1" w:styleId="Corpodeltesto2">
    <w:name w:val="Corpo del testo (2)"/>
    <w:rsid w:val="002023C7"/>
    <w:rPr>
      <w:rFonts w:ascii="Calibri" w:eastAsia="Calibri" w:hAnsi="Calibri" w:cs="Calibri"/>
      <w:b w:val="0"/>
      <w:bCs w:val="0"/>
      <w:i w:val="0"/>
      <w:iCs w:val="0"/>
      <w:smallCaps w:val="0"/>
      <w:strike w:val="0"/>
      <w:color w:val="000000"/>
      <w:spacing w:val="0"/>
      <w:w w:val="100"/>
      <w:position w:val="0"/>
      <w:sz w:val="26"/>
      <w:szCs w:val="26"/>
      <w:u w:val="none"/>
      <w:lang w:val="it-IT" w:eastAsia="it-IT" w:bidi="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51188">
      <w:bodyDiv w:val="1"/>
      <w:marLeft w:val="0"/>
      <w:marRight w:val="0"/>
      <w:marTop w:val="0"/>
      <w:marBottom w:val="0"/>
      <w:divBdr>
        <w:top w:val="none" w:sz="0" w:space="0" w:color="auto"/>
        <w:left w:val="none" w:sz="0" w:space="0" w:color="auto"/>
        <w:bottom w:val="none" w:sz="0" w:space="0" w:color="auto"/>
        <w:right w:val="none" w:sz="0" w:space="0" w:color="auto"/>
      </w:divBdr>
      <w:divsChild>
        <w:div w:id="965084435">
          <w:marLeft w:val="0"/>
          <w:marRight w:val="0"/>
          <w:marTop w:val="0"/>
          <w:marBottom w:val="0"/>
          <w:divBdr>
            <w:top w:val="none" w:sz="0" w:space="0" w:color="auto"/>
            <w:left w:val="none" w:sz="0" w:space="0" w:color="auto"/>
            <w:bottom w:val="none" w:sz="0" w:space="0" w:color="auto"/>
            <w:right w:val="none" w:sz="0" w:space="0" w:color="auto"/>
          </w:divBdr>
        </w:div>
        <w:div w:id="591016859">
          <w:marLeft w:val="0"/>
          <w:marRight w:val="0"/>
          <w:marTop w:val="0"/>
          <w:marBottom w:val="0"/>
          <w:divBdr>
            <w:top w:val="none" w:sz="0" w:space="0" w:color="auto"/>
            <w:left w:val="none" w:sz="0" w:space="0" w:color="auto"/>
            <w:bottom w:val="none" w:sz="0" w:space="0" w:color="auto"/>
            <w:right w:val="none" w:sz="0" w:space="0" w:color="auto"/>
          </w:divBdr>
        </w:div>
        <w:div w:id="2093237752">
          <w:marLeft w:val="0"/>
          <w:marRight w:val="0"/>
          <w:marTop w:val="0"/>
          <w:marBottom w:val="0"/>
          <w:divBdr>
            <w:top w:val="none" w:sz="0" w:space="0" w:color="auto"/>
            <w:left w:val="none" w:sz="0" w:space="0" w:color="auto"/>
            <w:bottom w:val="none" w:sz="0" w:space="0" w:color="auto"/>
            <w:right w:val="none" w:sz="0" w:space="0" w:color="auto"/>
          </w:divBdr>
        </w:div>
        <w:div w:id="1032613799">
          <w:marLeft w:val="0"/>
          <w:marRight w:val="0"/>
          <w:marTop w:val="0"/>
          <w:marBottom w:val="0"/>
          <w:divBdr>
            <w:top w:val="none" w:sz="0" w:space="0" w:color="auto"/>
            <w:left w:val="none" w:sz="0" w:space="0" w:color="auto"/>
            <w:bottom w:val="none" w:sz="0" w:space="0" w:color="auto"/>
            <w:right w:val="none" w:sz="0" w:space="0" w:color="auto"/>
          </w:divBdr>
        </w:div>
      </w:divsChild>
    </w:div>
    <w:div w:id="344403457">
      <w:bodyDiv w:val="1"/>
      <w:marLeft w:val="0"/>
      <w:marRight w:val="0"/>
      <w:marTop w:val="0"/>
      <w:marBottom w:val="0"/>
      <w:divBdr>
        <w:top w:val="none" w:sz="0" w:space="0" w:color="auto"/>
        <w:left w:val="none" w:sz="0" w:space="0" w:color="auto"/>
        <w:bottom w:val="none" w:sz="0" w:space="0" w:color="auto"/>
        <w:right w:val="none" w:sz="0" w:space="0" w:color="auto"/>
      </w:divBdr>
      <w:divsChild>
        <w:div w:id="924803124">
          <w:marLeft w:val="0"/>
          <w:marRight w:val="0"/>
          <w:marTop w:val="0"/>
          <w:marBottom w:val="0"/>
          <w:divBdr>
            <w:top w:val="none" w:sz="0" w:space="0" w:color="auto"/>
            <w:left w:val="none" w:sz="0" w:space="0" w:color="auto"/>
            <w:bottom w:val="none" w:sz="0" w:space="0" w:color="auto"/>
            <w:right w:val="none" w:sz="0" w:space="0" w:color="auto"/>
          </w:divBdr>
        </w:div>
        <w:div w:id="1634167810">
          <w:marLeft w:val="0"/>
          <w:marRight w:val="0"/>
          <w:marTop w:val="0"/>
          <w:marBottom w:val="0"/>
          <w:divBdr>
            <w:top w:val="none" w:sz="0" w:space="0" w:color="auto"/>
            <w:left w:val="none" w:sz="0" w:space="0" w:color="auto"/>
            <w:bottom w:val="none" w:sz="0" w:space="0" w:color="auto"/>
            <w:right w:val="none" w:sz="0" w:space="0" w:color="auto"/>
          </w:divBdr>
        </w:div>
        <w:div w:id="742992358">
          <w:marLeft w:val="0"/>
          <w:marRight w:val="0"/>
          <w:marTop w:val="0"/>
          <w:marBottom w:val="0"/>
          <w:divBdr>
            <w:top w:val="none" w:sz="0" w:space="0" w:color="auto"/>
            <w:left w:val="none" w:sz="0" w:space="0" w:color="auto"/>
            <w:bottom w:val="none" w:sz="0" w:space="0" w:color="auto"/>
            <w:right w:val="none" w:sz="0" w:space="0" w:color="auto"/>
          </w:divBdr>
        </w:div>
        <w:div w:id="1749768710">
          <w:marLeft w:val="0"/>
          <w:marRight w:val="0"/>
          <w:marTop w:val="0"/>
          <w:marBottom w:val="0"/>
          <w:divBdr>
            <w:top w:val="none" w:sz="0" w:space="0" w:color="auto"/>
            <w:left w:val="none" w:sz="0" w:space="0" w:color="auto"/>
            <w:bottom w:val="none" w:sz="0" w:space="0" w:color="auto"/>
            <w:right w:val="none" w:sz="0" w:space="0" w:color="auto"/>
          </w:divBdr>
        </w:div>
        <w:div w:id="725840615">
          <w:marLeft w:val="0"/>
          <w:marRight w:val="0"/>
          <w:marTop w:val="0"/>
          <w:marBottom w:val="0"/>
          <w:divBdr>
            <w:top w:val="none" w:sz="0" w:space="0" w:color="auto"/>
            <w:left w:val="none" w:sz="0" w:space="0" w:color="auto"/>
            <w:bottom w:val="none" w:sz="0" w:space="0" w:color="auto"/>
            <w:right w:val="none" w:sz="0" w:space="0" w:color="auto"/>
          </w:divBdr>
        </w:div>
        <w:div w:id="699742235">
          <w:marLeft w:val="0"/>
          <w:marRight w:val="0"/>
          <w:marTop w:val="0"/>
          <w:marBottom w:val="0"/>
          <w:divBdr>
            <w:top w:val="none" w:sz="0" w:space="0" w:color="auto"/>
            <w:left w:val="none" w:sz="0" w:space="0" w:color="auto"/>
            <w:bottom w:val="none" w:sz="0" w:space="0" w:color="auto"/>
            <w:right w:val="none" w:sz="0" w:space="0" w:color="auto"/>
          </w:divBdr>
        </w:div>
        <w:div w:id="1840388361">
          <w:marLeft w:val="0"/>
          <w:marRight w:val="0"/>
          <w:marTop w:val="0"/>
          <w:marBottom w:val="0"/>
          <w:divBdr>
            <w:top w:val="none" w:sz="0" w:space="0" w:color="auto"/>
            <w:left w:val="none" w:sz="0" w:space="0" w:color="auto"/>
            <w:bottom w:val="none" w:sz="0" w:space="0" w:color="auto"/>
            <w:right w:val="none" w:sz="0" w:space="0" w:color="auto"/>
          </w:divBdr>
        </w:div>
        <w:div w:id="1806586409">
          <w:marLeft w:val="0"/>
          <w:marRight w:val="0"/>
          <w:marTop w:val="0"/>
          <w:marBottom w:val="0"/>
          <w:divBdr>
            <w:top w:val="none" w:sz="0" w:space="0" w:color="auto"/>
            <w:left w:val="none" w:sz="0" w:space="0" w:color="auto"/>
            <w:bottom w:val="none" w:sz="0" w:space="0" w:color="auto"/>
            <w:right w:val="none" w:sz="0" w:space="0" w:color="auto"/>
          </w:divBdr>
        </w:div>
        <w:div w:id="241184290">
          <w:marLeft w:val="0"/>
          <w:marRight w:val="0"/>
          <w:marTop w:val="0"/>
          <w:marBottom w:val="0"/>
          <w:divBdr>
            <w:top w:val="none" w:sz="0" w:space="0" w:color="auto"/>
            <w:left w:val="none" w:sz="0" w:space="0" w:color="auto"/>
            <w:bottom w:val="none" w:sz="0" w:space="0" w:color="auto"/>
            <w:right w:val="none" w:sz="0" w:space="0" w:color="auto"/>
          </w:divBdr>
        </w:div>
        <w:div w:id="1546336057">
          <w:marLeft w:val="0"/>
          <w:marRight w:val="0"/>
          <w:marTop w:val="0"/>
          <w:marBottom w:val="0"/>
          <w:divBdr>
            <w:top w:val="none" w:sz="0" w:space="0" w:color="auto"/>
            <w:left w:val="none" w:sz="0" w:space="0" w:color="auto"/>
            <w:bottom w:val="none" w:sz="0" w:space="0" w:color="auto"/>
            <w:right w:val="none" w:sz="0" w:space="0" w:color="auto"/>
          </w:divBdr>
        </w:div>
        <w:div w:id="369917103">
          <w:marLeft w:val="0"/>
          <w:marRight w:val="0"/>
          <w:marTop w:val="0"/>
          <w:marBottom w:val="0"/>
          <w:divBdr>
            <w:top w:val="none" w:sz="0" w:space="0" w:color="auto"/>
            <w:left w:val="none" w:sz="0" w:space="0" w:color="auto"/>
            <w:bottom w:val="none" w:sz="0" w:space="0" w:color="auto"/>
            <w:right w:val="none" w:sz="0" w:space="0" w:color="auto"/>
          </w:divBdr>
        </w:div>
        <w:div w:id="1778674104">
          <w:marLeft w:val="0"/>
          <w:marRight w:val="0"/>
          <w:marTop w:val="0"/>
          <w:marBottom w:val="0"/>
          <w:divBdr>
            <w:top w:val="none" w:sz="0" w:space="0" w:color="auto"/>
            <w:left w:val="none" w:sz="0" w:space="0" w:color="auto"/>
            <w:bottom w:val="none" w:sz="0" w:space="0" w:color="auto"/>
            <w:right w:val="none" w:sz="0" w:space="0" w:color="auto"/>
          </w:divBdr>
        </w:div>
        <w:div w:id="1883782191">
          <w:marLeft w:val="0"/>
          <w:marRight w:val="0"/>
          <w:marTop w:val="0"/>
          <w:marBottom w:val="0"/>
          <w:divBdr>
            <w:top w:val="none" w:sz="0" w:space="0" w:color="auto"/>
            <w:left w:val="none" w:sz="0" w:space="0" w:color="auto"/>
            <w:bottom w:val="none" w:sz="0" w:space="0" w:color="auto"/>
            <w:right w:val="none" w:sz="0" w:space="0" w:color="auto"/>
          </w:divBdr>
        </w:div>
        <w:div w:id="1960646453">
          <w:marLeft w:val="0"/>
          <w:marRight w:val="0"/>
          <w:marTop w:val="0"/>
          <w:marBottom w:val="0"/>
          <w:divBdr>
            <w:top w:val="none" w:sz="0" w:space="0" w:color="auto"/>
            <w:left w:val="none" w:sz="0" w:space="0" w:color="auto"/>
            <w:bottom w:val="none" w:sz="0" w:space="0" w:color="auto"/>
            <w:right w:val="none" w:sz="0" w:space="0" w:color="auto"/>
          </w:divBdr>
        </w:div>
        <w:div w:id="1467041023">
          <w:marLeft w:val="0"/>
          <w:marRight w:val="0"/>
          <w:marTop w:val="0"/>
          <w:marBottom w:val="0"/>
          <w:divBdr>
            <w:top w:val="none" w:sz="0" w:space="0" w:color="auto"/>
            <w:left w:val="none" w:sz="0" w:space="0" w:color="auto"/>
            <w:bottom w:val="none" w:sz="0" w:space="0" w:color="auto"/>
            <w:right w:val="none" w:sz="0" w:space="0" w:color="auto"/>
          </w:divBdr>
        </w:div>
        <w:div w:id="381712988">
          <w:marLeft w:val="0"/>
          <w:marRight w:val="0"/>
          <w:marTop w:val="0"/>
          <w:marBottom w:val="0"/>
          <w:divBdr>
            <w:top w:val="none" w:sz="0" w:space="0" w:color="auto"/>
            <w:left w:val="none" w:sz="0" w:space="0" w:color="auto"/>
            <w:bottom w:val="none" w:sz="0" w:space="0" w:color="auto"/>
            <w:right w:val="none" w:sz="0" w:space="0" w:color="auto"/>
          </w:divBdr>
        </w:div>
        <w:div w:id="898056850">
          <w:marLeft w:val="0"/>
          <w:marRight w:val="0"/>
          <w:marTop w:val="0"/>
          <w:marBottom w:val="0"/>
          <w:divBdr>
            <w:top w:val="none" w:sz="0" w:space="0" w:color="auto"/>
            <w:left w:val="none" w:sz="0" w:space="0" w:color="auto"/>
            <w:bottom w:val="none" w:sz="0" w:space="0" w:color="auto"/>
            <w:right w:val="none" w:sz="0" w:space="0" w:color="auto"/>
          </w:divBdr>
        </w:div>
        <w:div w:id="1883325446">
          <w:marLeft w:val="0"/>
          <w:marRight w:val="0"/>
          <w:marTop w:val="0"/>
          <w:marBottom w:val="0"/>
          <w:divBdr>
            <w:top w:val="none" w:sz="0" w:space="0" w:color="auto"/>
            <w:left w:val="none" w:sz="0" w:space="0" w:color="auto"/>
            <w:bottom w:val="none" w:sz="0" w:space="0" w:color="auto"/>
            <w:right w:val="none" w:sz="0" w:space="0" w:color="auto"/>
          </w:divBdr>
        </w:div>
        <w:div w:id="1024477187">
          <w:marLeft w:val="0"/>
          <w:marRight w:val="0"/>
          <w:marTop w:val="0"/>
          <w:marBottom w:val="0"/>
          <w:divBdr>
            <w:top w:val="none" w:sz="0" w:space="0" w:color="auto"/>
            <w:left w:val="none" w:sz="0" w:space="0" w:color="auto"/>
            <w:bottom w:val="none" w:sz="0" w:space="0" w:color="auto"/>
            <w:right w:val="none" w:sz="0" w:space="0" w:color="auto"/>
          </w:divBdr>
        </w:div>
        <w:div w:id="834875973">
          <w:marLeft w:val="0"/>
          <w:marRight w:val="0"/>
          <w:marTop w:val="0"/>
          <w:marBottom w:val="0"/>
          <w:divBdr>
            <w:top w:val="none" w:sz="0" w:space="0" w:color="auto"/>
            <w:left w:val="none" w:sz="0" w:space="0" w:color="auto"/>
            <w:bottom w:val="none" w:sz="0" w:space="0" w:color="auto"/>
            <w:right w:val="none" w:sz="0" w:space="0" w:color="auto"/>
          </w:divBdr>
        </w:div>
        <w:div w:id="260457314">
          <w:marLeft w:val="0"/>
          <w:marRight w:val="0"/>
          <w:marTop w:val="0"/>
          <w:marBottom w:val="0"/>
          <w:divBdr>
            <w:top w:val="none" w:sz="0" w:space="0" w:color="auto"/>
            <w:left w:val="none" w:sz="0" w:space="0" w:color="auto"/>
            <w:bottom w:val="none" w:sz="0" w:space="0" w:color="auto"/>
            <w:right w:val="none" w:sz="0" w:space="0" w:color="auto"/>
          </w:divBdr>
        </w:div>
        <w:div w:id="888103944">
          <w:marLeft w:val="0"/>
          <w:marRight w:val="0"/>
          <w:marTop w:val="0"/>
          <w:marBottom w:val="0"/>
          <w:divBdr>
            <w:top w:val="none" w:sz="0" w:space="0" w:color="auto"/>
            <w:left w:val="none" w:sz="0" w:space="0" w:color="auto"/>
            <w:bottom w:val="none" w:sz="0" w:space="0" w:color="auto"/>
            <w:right w:val="none" w:sz="0" w:space="0" w:color="auto"/>
          </w:divBdr>
        </w:div>
        <w:div w:id="1015696158">
          <w:marLeft w:val="0"/>
          <w:marRight w:val="0"/>
          <w:marTop w:val="0"/>
          <w:marBottom w:val="0"/>
          <w:divBdr>
            <w:top w:val="none" w:sz="0" w:space="0" w:color="auto"/>
            <w:left w:val="none" w:sz="0" w:space="0" w:color="auto"/>
            <w:bottom w:val="none" w:sz="0" w:space="0" w:color="auto"/>
            <w:right w:val="none" w:sz="0" w:space="0" w:color="auto"/>
          </w:divBdr>
        </w:div>
        <w:div w:id="1516848832">
          <w:marLeft w:val="0"/>
          <w:marRight w:val="0"/>
          <w:marTop w:val="0"/>
          <w:marBottom w:val="0"/>
          <w:divBdr>
            <w:top w:val="none" w:sz="0" w:space="0" w:color="auto"/>
            <w:left w:val="none" w:sz="0" w:space="0" w:color="auto"/>
            <w:bottom w:val="none" w:sz="0" w:space="0" w:color="auto"/>
            <w:right w:val="none" w:sz="0" w:space="0" w:color="auto"/>
          </w:divBdr>
        </w:div>
        <w:div w:id="1528717453">
          <w:marLeft w:val="0"/>
          <w:marRight w:val="0"/>
          <w:marTop w:val="0"/>
          <w:marBottom w:val="0"/>
          <w:divBdr>
            <w:top w:val="none" w:sz="0" w:space="0" w:color="auto"/>
            <w:left w:val="none" w:sz="0" w:space="0" w:color="auto"/>
            <w:bottom w:val="none" w:sz="0" w:space="0" w:color="auto"/>
            <w:right w:val="none" w:sz="0" w:space="0" w:color="auto"/>
          </w:divBdr>
        </w:div>
      </w:divsChild>
    </w:div>
    <w:div w:id="429934656">
      <w:bodyDiv w:val="1"/>
      <w:marLeft w:val="0"/>
      <w:marRight w:val="0"/>
      <w:marTop w:val="0"/>
      <w:marBottom w:val="0"/>
      <w:divBdr>
        <w:top w:val="none" w:sz="0" w:space="0" w:color="auto"/>
        <w:left w:val="none" w:sz="0" w:space="0" w:color="auto"/>
        <w:bottom w:val="none" w:sz="0" w:space="0" w:color="auto"/>
        <w:right w:val="none" w:sz="0" w:space="0" w:color="auto"/>
      </w:divBdr>
      <w:divsChild>
        <w:div w:id="768161002">
          <w:marLeft w:val="0"/>
          <w:marRight w:val="0"/>
          <w:marTop w:val="0"/>
          <w:marBottom w:val="0"/>
          <w:divBdr>
            <w:top w:val="none" w:sz="0" w:space="0" w:color="auto"/>
            <w:left w:val="none" w:sz="0" w:space="0" w:color="auto"/>
            <w:bottom w:val="none" w:sz="0" w:space="0" w:color="auto"/>
            <w:right w:val="none" w:sz="0" w:space="0" w:color="auto"/>
          </w:divBdr>
          <w:divsChild>
            <w:div w:id="900603794">
              <w:marLeft w:val="0"/>
              <w:marRight w:val="0"/>
              <w:marTop w:val="0"/>
              <w:marBottom w:val="0"/>
              <w:divBdr>
                <w:top w:val="none" w:sz="0" w:space="0" w:color="auto"/>
                <w:left w:val="none" w:sz="0" w:space="0" w:color="auto"/>
                <w:bottom w:val="none" w:sz="0" w:space="0" w:color="auto"/>
                <w:right w:val="none" w:sz="0" w:space="0" w:color="auto"/>
              </w:divBdr>
              <w:divsChild>
                <w:div w:id="1171457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1752670">
      <w:bodyDiv w:val="1"/>
      <w:marLeft w:val="0"/>
      <w:marRight w:val="0"/>
      <w:marTop w:val="0"/>
      <w:marBottom w:val="0"/>
      <w:divBdr>
        <w:top w:val="none" w:sz="0" w:space="0" w:color="auto"/>
        <w:left w:val="none" w:sz="0" w:space="0" w:color="auto"/>
        <w:bottom w:val="none" w:sz="0" w:space="0" w:color="auto"/>
        <w:right w:val="none" w:sz="0" w:space="0" w:color="auto"/>
      </w:divBdr>
      <w:divsChild>
        <w:div w:id="969477180">
          <w:marLeft w:val="0"/>
          <w:marRight w:val="0"/>
          <w:marTop w:val="0"/>
          <w:marBottom w:val="0"/>
          <w:divBdr>
            <w:top w:val="none" w:sz="0" w:space="0" w:color="auto"/>
            <w:left w:val="none" w:sz="0" w:space="0" w:color="auto"/>
            <w:bottom w:val="none" w:sz="0" w:space="0" w:color="auto"/>
            <w:right w:val="none" w:sz="0" w:space="0" w:color="auto"/>
          </w:divBdr>
        </w:div>
        <w:div w:id="1786118796">
          <w:marLeft w:val="0"/>
          <w:marRight w:val="0"/>
          <w:marTop w:val="0"/>
          <w:marBottom w:val="0"/>
          <w:divBdr>
            <w:top w:val="none" w:sz="0" w:space="0" w:color="auto"/>
            <w:left w:val="none" w:sz="0" w:space="0" w:color="auto"/>
            <w:bottom w:val="none" w:sz="0" w:space="0" w:color="auto"/>
            <w:right w:val="none" w:sz="0" w:space="0" w:color="auto"/>
          </w:divBdr>
        </w:div>
        <w:div w:id="907305657">
          <w:marLeft w:val="0"/>
          <w:marRight w:val="0"/>
          <w:marTop w:val="0"/>
          <w:marBottom w:val="0"/>
          <w:divBdr>
            <w:top w:val="none" w:sz="0" w:space="0" w:color="auto"/>
            <w:left w:val="none" w:sz="0" w:space="0" w:color="auto"/>
            <w:bottom w:val="none" w:sz="0" w:space="0" w:color="auto"/>
            <w:right w:val="none" w:sz="0" w:space="0" w:color="auto"/>
          </w:divBdr>
        </w:div>
        <w:div w:id="1986230157">
          <w:marLeft w:val="0"/>
          <w:marRight w:val="0"/>
          <w:marTop w:val="0"/>
          <w:marBottom w:val="0"/>
          <w:divBdr>
            <w:top w:val="none" w:sz="0" w:space="0" w:color="auto"/>
            <w:left w:val="none" w:sz="0" w:space="0" w:color="auto"/>
            <w:bottom w:val="none" w:sz="0" w:space="0" w:color="auto"/>
            <w:right w:val="none" w:sz="0" w:space="0" w:color="auto"/>
          </w:divBdr>
        </w:div>
        <w:div w:id="412121366">
          <w:marLeft w:val="0"/>
          <w:marRight w:val="0"/>
          <w:marTop w:val="0"/>
          <w:marBottom w:val="0"/>
          <w:divBdr>
            <w:top w:val="none" w:sz="0" w:space="0" w:color="auto"/>
            <w:left w:val="none" w:sz="0" w:space="0" w:color="auto"/>
            <w:bottom w:val="none" w:sz="0" w:space="0" w:color="auto"/>
            <w:right w:val="none" w:sz="0" w:space="0" w:color="auto"/>
          </w:divBdr>
        </w:div>
        <w:div w:id="1791121947">
          <w:marLeft w:val="0"/>
          <w:marRight w:val="0"/>
          <w:marTop w:val="0"/>
          <w:marBottom w:val="0"/>
          <w:divBdr>
            <w:top w:val="none" w:sz="0" w:space="0" w:color="auto"/>
            <w:left w:val="none" w:sz="0" w:space="0" w:color="auto"/>
            <w:bottom w:val="none" w:sz="0" w:space="0" w:color="auto"/>
            <w:right w:val="none" w:sz="0" w:space="0" w:color="auto"/>
          </w:divBdr>
        </w:div>
        <w:div w:id="1811551115">
          <w:marLeft w:val="0"/>
          <w:marRight w:val="0"/>
          <w:marTop w:val="0"/>
          <w:marBottom w:val="0"/>
          <w:divBdr>
            <w:top w:val="none" w:sz="0" w:space="0" w:color="auto"/>
            <w:left w:val="none" w:sz="0" w:space="0" w:color="auto"/>
            <w:bottom w:val="none" w:sz="0" w:space="0" w:color="auto"/>
            <w:right w:val="none" w:sz="0" w:space="0" w:color="auto"/>
          </w:divBdr>
        </w:div>
        <w:div w:id="909392134">
          <w:marLeft w:val="0"/>
          <w:marRight w:val="0"/>
          <w:marTop w:val="0"/>
          <w:marBottom w:val="0"/>
          <w:divBdr>
            <w:top w:val="none" w:sz="0" w:space="0" w:color="auto"/>
            <w:left w:val="none" w:sz="0" w:space="0" w:color="auto"/>
            <w:bottom w:val="none" w:sz="0" w:space="0" w:color="auto"/>
            <w:right w:val="none" w:sz="0" w:space="0" w:color="auto"/>
          </w:divBdr>
        </w:div>
        <w:div w:id="1048724770">
          <w:marLeft w:val="0"/>
          <w:marRight w:val="0"/>
          <w:marTop w:val="0"/>
          <w:marBottom w:val="0"/>
          <w:divBdr>
            <w:top w:val="none" w:sz="0" w:space="0" w:color="auto"/>
            <w:left w:val="none" w:sz="0" w:space="0" w:color="auto"/>
            <w:bottom w:val="none" w:sz="0" w:space="0" w:color="auto"/>
            <w:right w:val="none" w:sz="0" w:space="0" w:color="auto"/>
          </w:divBdr>
        </w:div>
        <w:div w:id="1077242048">
          <w:marLeft w:val="0"/>
          <w:marRight w:val="0"/>
          <w:marTop w:val="0"/>
          <w:marBottom w:val="0"/>
          <w:divBdr>
            <w:top w:val="none" w:sz="0" w:space="0" w:color="auto"/>
            <w:left w:val="none" w:sz="0" w:space="0" w:color="auto"/>
            <w:bottom w:val="none" w:sz="0" w:space="0" w:color="auto"/>
            <w:right w:val="none" w:sz="0" w:space="0" w:color="auto"/>
          </w:divBdr>
        </w:div>
        <w:div w:id="878862163">
          <w:marLeft w:val="0"/>
          <w:marRight w:val="0"/>
          <w:marTop w:val="0"/>
          <w:marBottom w:val="0"/>
          <w:divBdr>
            <w:top w:val="none" w:sz="0" w:space="0" w:color="auto"/>
            <w:left w:val="none" w:sz="0" w:space="0" w:color="auto"/>
            <w:bottom w:val="none" w:sz="0" w:space="0" w:color="auto"/>
            <w:right w:val="none" w:sz="0" w:space="0" w:color="auto"/>
          </w:divBdr>
        </w:div>
        <w:div w:id="139810549">
          <w:marLeft w:val="0"/>
          <w:marRight w:val="0"/>
          <w:marTop w:val="0"/>
          <w:marBottom w:val="0"/>
          <w:divBdr>
            <w:top w:val="none" w:sz="0" w:space="0" w:color="auto"/>
            <w:left w:val="none" w:sz="0" w:space="0" w:color="auto"/>
            <w:bottom w:val="none" w:sz="0" w:space="0" w:color="auto"/>
            <w:right w:val="none" w:sz="0" w:space="0" w:color="auto"/>
          </w:divBdr>
        </w:div>
        <w:div w:id="589697710">
          <w:marLeft w:val="0"/>
          <w:marRight w:val="0"/>
          <w:marTop w:val="0"/>
          <w:marBottom w:val="0"/>
          <w:divBdr>
            <w:top w:val="none" w:sz="0" w:space="0" w:color="auto"/>
            <w:left w:val="none" w:sz="0" w:space="0" w:color="auto"/>
            <w:bottom w:val="none" w:sz="0" w:space="0" w:color="auto"/>
            <w:right w:val="none" w:sz="0" w:space="0" w:color="auto"/>
          </w:divBdr>
        </w:div>
        <w:div w:id="802848313">
          <w:marLeft w:val="0"/>
          <w:marRight w:val="0"/>
          <w:marTop w:val="0"/>
          <w:marBottom w:val="0"/>
          <w:divBdr>
            <w:top w:val="none" w:sz="0" w:space="0" w:color="auto"/>
            <w:left w:val="none" w:sz="0" w:space="0" w:color="auto"/>
            <w:bottom w:val="none" w:sz="0" w:space="0" w:color="auto"/>
            <w:right w:val="none" w:sz="0" w:space="0" w:color="auto"/>
          </w:divBdr>
        </w:div>
        <w:div w:id="1979726946">
          <w:marLeft w:val="0"/>
          <w:marRight w:val="0"/>
          <w:marTop w:val="0"/>
          <w:marBottom w:val="0"/>
          <w:divBdr>
            <w:top w:val="none" w:sz="0" w:space="0" w:color="auto"/>
            <w:left w:val="none" w:sz="0" w:space="0" w:color="auto"/>
            <w:bottom w:val="none" w:sz="0" w:space="0" w:color="auto"/>
            <w:right w:val="none" w:sz="0" w:space="0" w:color="auto"/>
          </w:divBdr>
        </w:div>
        <w:div w:id="395519816">
          <w:marLeft w:val="0"/>
          <w:marRight w:val="0"/>
          <w:marTop w:val="0"/>
          <w:marBottom w:val="0"/>
          <w:divBdr>
            <w:top w:val="none" w:sz="0" w:space="0" w:color="auto"/>
            <w:left w:val="none" w:sz="0" w:space="0" w:color="auto"/>
            <w:bottom w:val="none" w:sz="0" w:space="0" w:color="auto"/>
            <w:right w:val="none" w:sz="0" w:space="0" w:color="auto"/>
          </w:divBdr>
        </w:div>
        <w:div w:id="2030715496">
          <w:marLeft w:val="0"/>
          <w:marRight w:val="0"/>
          <w:marTop w:val="0"/>
          <w:marBottom w:val="0"/>
          <w:divBdr>
            <w:top w:val="none" w:sz="0" w:space="0" w:color="auto"/>
            <w:left w:val="none" w:sz="0" w:space="0" w:color="auto"/>
            <w:bottom w:val="none" w:sz="0" w:space="0" w:color="auto"/>
            <w:right w:val="none" w:sz="0" w:space="0" w:color="auto"/>
          </w:divBdr>
        </w:div>
        <w:div w:id="692193984">
          <w:marLeft w:val="0"/>
          <w:marRight w:val="0"/>
          <w:marTop w:val="0"/>
          <w:marBottom w:val="0"/>
          <w:divBdr>
            <w:top w:val="none" w:sz="0" w:space="0" w:color="auto"/>
            <w:left w:val="none" w:sz="0" w:space="0" w:color="auto"/>
            <w:bottom w:val="none" w:sz="0" w:space="0" w:color="auto"/>
            <w:right w:val="none" w:sz="0" w:space="0" w:color="auto"/>
          </w:divBdr>
        </w:div>
        <w:div w:id="12801370">
          <w:marLeft w:val="0"/>
          <w:marRight w:val="0"/>
          <w:marTop w:val="0"/>
          <w:marBottom w:val="0"/>
          <w:divBdr>
            <w:top w:val="none" w:sz="0" w:space="0" w:color="auto"/>
            <w:left w:val="none" w:sz="0" w:space="0" w:color="auto"/>
            <w:bottom w:val="none" w:sz="0" w:space="0" w:color="auto"/>
            <w:right w:val="none" w:sz="0" w:space="0" w:color="auto"/>
          </w:divBdr>
        </w:div>
        <w:div w:id="1875578442">
          <w:marLeft w:val="0"/>
          <w:marRight w:val="0"/>
          <w:marTop w:val="0"/>
          <w:marBottom w:val="0"/>
          <w:divBdr>
            <w:top w:val="none" w:sz="0" w:space="0" w:color="auto"/>
            <w:left w:val="none" w:sz="0" w:space="0" w:color="auto"/>
            <w:bottom w:val="none" w:sz="0" w:space="0" w:color="auto"/>
            <w:right w:val="none" w:sz="0" w:space="0" w:color="auto"/>
          </w:divBdr>
        </w:div>
      </w:divsChild>
    </w:div>
    <w:div w:id="1068500760">
      <w:bodyDiv w:val="1"/>
      <w:marLeft w:val="0"/>
      <w:marRight w:val="0"/>
      <w:marTop w:val="0"/>
      <w:marBottom w:val="0"/>
      <w:divBdr>
        <w:top w:val="none" w:sz="0" w:space="0" w:color="auto"/>
        <w:left w:val="none" w:sz="0" w:space="0" w:color="auto"/>
        <w:bottom w:val="none" w:sz="0" w:space="0" w:color="auto"/>
        <w:right w:val="none" w:sz="0" w:space="0" w:color="auto"/>
      </w:divBdr>
    </w:div>
    <w:div w:id="1651519385">
      <w:bodyDiv w:val="1"/>
      <w:marLeft w:val="0"/>
      <w:marRight w:val="0"/>
      <w:marTop w:val="0"/>
      <w:marBottom w:val="0"/>
      <w:divBdr>
        <w:top w:val="none" w:sz="0" w:space="0" w:color="auto"/>
        <w:left w:val="none" w:sz="0" w:space="0" w:color="auto"/>
        <w:bottom w:val="none" w:sz="0" w:space="0" w:color="auto"/>
        <w:right w:val="none" w:sz="0" w:space="0" w:color="auto"/>
      </w:divBdr>
      <w:divsChild>
        <w:div w:id="1357190530">
          <w:marLeft w:val="-2400"/>
          <w:marRight w:val="-480"/>
          <w:marTop w:val="0"/>
          <w:marBottom w:val="0"/>
          <w:divBdr>
            <w:top w:val="none" w:sz="0" w:space="0" w:color="auto"/>
            <w:left w:val="none" w:sz="0" w:space="0" w:color="auto"/>
            <w:bottom w:val="none" w:sz="0" w:space="0" w:color="auto"/>
            <w:right w:val="none" w:sz="0" w:space="0" w:color="auto"/>
          </w:divBdr>
        </w:div>
        <w:div w:id="650017234">
          <w:marLeft w:val="-2400"/>
          <w:marRight w:val="-480"/>
          <w:marTop w:val="0"/>
          <w:marBottom w:val="0"/>
          <w:divBdr>
            <w:top w:val="none" w:sz="0" w:space="0" w:color="auto"/>
            <w:left w:val="none" w:sz="0" w:space="0" w:color="auto"/>
            <w:bottom w:val="none" w:sz="0" w:space="0" w:color="auto"/>
            <w:right w:val="none" w:sz="0" w:space="0" w:color="auto"/>
          </w:divBdr>
        </w:div>
        <w:div w:id="337926030">
          <w:marLeft w:val="-2400"/>
          <w:marRight w:val="-480"/>
          <w:marTop w:val="0"/>
          <w:marBottom w:val="0"/>
          <w:divBdr>
            <w:top w:val="none" w:sz="0" w:space="0" w:color="auto"/>
            <w:left w:val="none" w:sz="0" w:space="0" w:color="auto"/>
            <w:bottom w:val="none" w:sz="0" w:space="0" w:color="auto"/>
            <w:right w:val="none" w:sz="0" w:space="0" w:color="auto"/>
          </w:divBdr>
        </w:div>
        <w:div w:id="2031838809">
          <w:marLeft w:val="-2400"/>
          <w:marRight w:val="-480"/>
          <w:marTop w:val="0"/>
          <w:marBottom w:val="0"/>
          <w:divBdr>
            <w:top w:val="none" w:sz="0" w:space="0" w:color="auto"/>
            <w:left w:val="none" w:sz="0" w:space="0" w:color="auto"/>
            <w:bottom w:val="none" w:sz="0" w:space="0" w:color="auto"/>
            <w:right w:val="none" w:sz="0" w:space="0" w:color="auto"/>
          </w:divBdr>
        </w:div>
        <w:div w:id="337854781">
          <w:marLeft w:val="-2400"/>
          <w:marRight w:val="-480"/>
          <w:marTop w:val="0"/>
          <w:marBottom w:val="0"/>
          <w:divBdr>
            <w:top w:val="none" w:sz="0" w:space="0" w:color="auto"/>
            <w:left w:val="none" w:sz="0" w:space="0" w:color="auto"/>
            <w:bottom w:val="none" w:sz="0" w:space="0" w:color="auto"/>
            <w:right w:val="none" w:sz="0" w:space="0" w:color="auto"/>
          </w:divBdr>
        </w:div>
        <w:div w:id="1259870443">
          <w:marLeft w:val="-2400"/>
          <w:marRight w:val="-480"/>
          <w:marTop w:val="0"/>
          <w:marBottom w:val="0"/>
          <w:divBdr>
            <w:top w:val="none" w:sz="0" w:space="0" w:color="auto"/>
            <w:left w:val="none" w:sz="0" w:space="0" w:color="auto"/>
            <w:bottom w:val="none" w:sz="0" w:space="0" w:color="auto"/>
            <w:right w:val="none" w:sz="0" w:space="0" w:color="auto"/>
          </w:divBdr>
        </w:div>
        <w:div w:id="2134396758">
          <w:marLeft w:val="-2400"/>
          <w:marRight w:val="-480"/>
          <w:marTop w:val="0"/>
          <w:marBottom w:val="0"/>
          <w:divBdr>
            <w:top w:val="none" w:sz="0" w:space="0" w:color="auto"/>
            <w:left w:val="none" w:sz="0" w:space="0" w:color="auto"/>
            <w:bottom w:val="none" w:sz="0" w:space="0" w:color="auto"/>
            <w:right w:val="none" w:sz="0" w:space="0" w:color="auto"/>
          </w:divBdr>
        </w:div>
        <w:div w:id="824052282">
          <w:marLeft w:val="-2400"/>
          <w:marRight w:val="-480"/>
          <w:marTop w:val="0"/>
          <w:marBottom w:val="0"/>
          <w:divBdr>
            <w:top w:val="none" w:sz="0" w:space="0" w:color="auto"/>
            <w:left w:val="none" w:sz="0" w:space="0" w:color="auto"/>
            <w:bottom w:val="none" w:sz="0" w:space="0" w:color="auto"/>
            <w:right w:val="none" w:sz="0" w:space="0" w:color="auto"/>
          </w:divBdr>
        </w:div>
      </w:divsChild>
    </w:div>
    <w:div w:id="2019960500">
      <w:bodyDiv w:val="1"/>
      <w:marLeft w:val="0"/>
      <w:marRight w:val="0"/>
      <w:marTop w:val="0"/>
      <w:marBottom w:val="0"/>
      <w:divBdr>
        <w:top w:val="none" w:sz="0" w:space="0" w:color="auto"/>
        <w:left w:val="none" w:sz="0" w:space="0" w:color="auto"/>
        <w:bottom w:val="none" w:sz="0" w:space="0" w:color="auto"/>
        <w:right w:val="none" w:sz="0" w:space="0" w:color="auto"/>
      </w:divBdr>
      <w:divsChild>
        <w:div w:id="9796500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88503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inematografo.it/cinedatabase/cast/paolo-bonfini/152530" TargetMode="External"/><Relationship Id="rId3" Type="http://schemas.openxmlformats.org/officeDocument/2006/relationships/settings" Target="settings.xml"/><Relationship Id="rId7" Type="http://schemas.openxmlformats.org/officeDocument/2006/relationships/hyperlink" Target="https://www.cinematografo.it/cinedatabase/cast/paola-peraro/15164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inematografo.it/cinedatabase/cast/emita-frigato/44120" TargetMode="External"/><Relationship Id="rId5" Type="http://schemas.openxmlformats.org/officeDocument/2006/relationships/hyperlink" Target="https://it.wikipedia.org/wiki/Friedrich_Engel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3699</Words>
  <Characters>21085</Characters>
  <Application>Microsoft Office Word</Application>
  <DocSecurity>0</DocSecurity>
  <Lines>175</Lines>
  <Paragraphs>49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24735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Paola Pedrazzini</dc:creator>
  <cp:keywords/>
  <dc:description/>
  <cp:lastModifiedBy>Federico Gazzola</cp:lastModifiedBy>
  <cp:revision>2</cp:revision>
  <dcterms:created xsi:type="dcterms:W3CDTF">2021-08-06T13:06:00Z</dcterms:created>
  <dcterms:modified xsi:type="dcterms:W3CDTF">2021-08-06T13:06:00Z</dcterms:modified>
</cp:coreProperties>
</file>