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57F5F1" w14:textId="77777777" w:rsidR="000F1BFE" w:rsidRPr="000F1BFE" w:rsidRDefault="000F1BFE" w:rsidP="000F1BFE">
      <w:pPr>
        <w:spacing w:after="0" w:line="240" w:lineRule="auto"/>
      </w:pPr>
      <w:r w:rsidRPr="000F1BFE">
        <w:t>“Politiche e scelte calate dall’alto e senza confronto con gli attori del settore, anche sui temi del commercio, del turismo e dei servizi collegati, non portano alcun vantaggio al territorio. Partendo dalle specificità della nostra provincia, occorre che la Regione si impegni per finanziamenti maggiori e più mirati, sostegno all’accesso al credito per le nostre imprese, sviluppo delle infrastrutture e dei servizi a supporto del commercio e del turismo, senza invece imporre come spesso fatto finora contenitori vuoti”. A sostenerlo è Erika Opizzi, candidata di Fratelli d’Italia alle prossime elezioni regionali, che è intervenuta di fronte alla giunta dell’Unione Commercianti. “Ho sempre inteso la politica come confronto – ha esordito - l’ho sempre praticata in questo modo e così mi impegno a farlo anche in Regione se sarò eletta, perché penso sia la precondizione necessaria per fare il bene della comunità”.</w:t>
      </w:r>
    </w:p>
    <w:p w14:paraId="6B82C536" w14:textId="77777777" w:rsidR="000F1BFE" w:rsidRPr="000F1BFE" w:rsidRDefault="000F1BFE" w:rsidP="000F1BFE">
      <w:pPr>
        <w:spacing w:after="0" w:line="240" w:lineRule="auto"/>
      </w:pPr>
      <w:r w:rsidRPr="000F1BFE">
        <w:t>Nel suo intervento, Opizzi ha evidenziato la stretta correlazione di “sviluppo infrastrutturale e dei servizi con lo sviluppo del commercio e del turismo". La nostra posizione geografica è strategica – ha detto – ma non sufficientemente valorizzata, basti pensare alla mancata realizzazione della stazione dell’Alta Velocità che creerebbe indubbio indotto”.</w:t>
      </w:r>
    </w:p>
    <w:p w14:paraId="12D49E55" w14:textId="77777777" w:rsidR="000F1BFE" w:rsidRPr="000F1BFE" w:rsidRDefault="000F1BFE" w:rsidP="000F1BFE">
      <w:pPr>
        <w:spacing w:after="0" w:line="240" w:lineRule="auto"/>
      </w:pPr>
      <w:r w:rsidRPr="000F1BFE">
        <w:t>“Lo sviluppo delle reti materiali ed immateriali e dei servizi è fondamentale per mantenere vivo il commercio di prossimità, i centri storici e i tanti piccoli borghi della nostra collina e montagna” ha continuato la candidata di Fratelli d’Italia che ha rimarcato “la necessità di dare gambe e concretezza agli hub urbani, un modello che può funzionare solo se supportato da adeguati finanziamenti, per non rischiare che rimangano una scatola vuota”.</w:t>
      </w:r>
    </w:p>
    <w:p w14:paraId="4179F5D7" w14:textId="01CAE425" w:rsidR="00E9314C" w:rsidRPr="00F10EF7" w:rsidRDefault="000F1BFE" w:rsidP="000F1BFE">
      <w:pPr>
        <w:spacing w:after="0" w:line="240" w:lineRule="auto"/>
      </w:pPr>
      <w:r w:rsidRPr="000F1BFE">
        <w:t>In quest’ottica Erika Opizzi ha anche citato Destinazione Emilia, “che così come è, senza un’attenzione della Regione alle caratteristiche specifiche del nostro territorio, delle sue eccellenze e del tipo di turismo che richiama, con un doveroso coinvolgimento degli attori della filiera turistica, non può che essere destinata a rimanere una sovrastruttura senza valore”.</w:t>
      </w:r>
      <w:r w:rsidR="00F10EF7" w:rsidRPr="00F10EF7">
        <w:br/>
      </w:r>
    </w:p>
    <w:sectPr w:rsidR="00E9314C" w:rsidRPr="00F10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99"/>
    <w:rsid w:val="000D4002"/>
    <w:rsid w:val="000F1BFE"/>
    <w:rsid w:val="00405375"/>
    <w:rsid w:val="005658E0"/>
    <w:rsid w:val="007100AF"/>
    <w:rsid w:val="007459DD"/>
    <w:rsid w:val="00871451"/>
    <w:rsid w:val="00C55399"/>
    <w:rsid w:val="00D8048D"/>
    <w:rsid w:val="00E9314C"/>
    <w:rsid w:val="00F10EF7"/>
    <w:rsid w:val="00FB4FDF"/>
    <w:rsid w:val="00FE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8ABCA"/>
  <w15:chartTrackingRefBased/>
  <w15:docId w15:val="{19B2FB9F-51D1-46D7-B0AB-1A9C5E0F3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55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5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553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5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53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5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5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5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5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5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55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553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539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539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539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539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539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539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5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5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5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5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5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539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539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539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5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539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53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Gazzola</dc:creator>
  <cp:keywords/>
  <dc:description/>
  <cp:lastModifiedBy>Federico Gazzola</cp:lastModifiedBy>
  <cp:revision>2</cp:revision>
  <dcterms:created xsi:type="dcterms:W3CDTF">2024-10-26T19:46:00Z</dcterms:created>
  <dcterms:modified xsi:type="dcterms:W3CDTF">2024-10-26T19:46:00Z</dcterms:modified>
</cp:coreProperties>
</file>