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241272" w14:textId="77777777" w:rsidR="002B0658" w:rsidRPr="002B0658" w:rsidRDefault="002B0658" w:rsidP="002B0658">
      <w:pPr>
        <w:spacing w:after="0" w:line="240" w:lineRule="auto"/>
        <w:rPr>
          <w:rFonts w:ascii="Aptos" w:eastAsia="Times New Roman" w:hAnsi="Aptos" w:cs="Times New Roman"/>
          <w:color w:val="222222"/>
          <w:kern w:val="0"/>
          <w:lang w:eastAsia="it-IT"/>
          <w14:ligatures w14:val="none"/>
        </w:rPr>
      </w:pPr>
      <w:r w:rsidRPr="002B0658">
        <w:rPr>
          <w:rFonts w:ascii="Aptos" w:eastAsia="Times New Roman" w:hAnsi="Aptos" w:cs="Times New Roman"/>
          <w:color w:val="222222"/>
          <w:kern w:val="0"/>
          <w:lang w:eastAsia="it-IT"/>
          <w14:ligatures w14:val="none"/>
        </w:rPr>
        <w:t>Emergenza Casa: Cucchetti: “Un piano d’azione per Piacenza”</w:t>
      </w:r>
    </w:p>
    <w:p w14:paraId="1DB51236" w14:textId="77777777" w:rsidR="002B0658" w:rsidRPr="002B0658" w:rsidRDefault="002B0658" w:rsidP="002B0658">
      <w:pPr>
        <w:spacing w:after="0" w:line="240" w:lineRule="auto"/>
        <w:rPr>
          <w:rFonts w:ascii="Aptos" w:eastAsia="Times New Roman" w:hAnsi="Aptos" w:cs="Times New Roman"/>
          <w:color w:val="222222"/>
          <w:kern w:val="0"/>
          <w:lang w:eastAsia="it-IT"/>
          <w14:ligatures w14:val="none"/>
        </w:rPr>
      </w:pPr>
    </w:p>
    <w:p w14:paraId="09E4786F" w14:textId="385B32B5" w:rsidR="002B0658" w:rsidRPr="002B0658" w:rsidRDefault="002B0658" w:rsidP="002B0658">
      <w:pPr>
        <w:spacing w:after="0" w:line="240" w:lineRule="auto"/>
        <w:rPr>
          <w:rFonts w:ascii="Aptos" w:eastAsia="Times New Roman" w:hAnsi="Aptos" w:cs="Times New Roman"/>
          <w:color w:val="222222"/>
          <w:kern w:val="0"/>
          <w:lang w:eastAsia="it-IT"/>
          <w14:ligatures w14:val="none"/>
        </w:rPr>
      </w:pPr>
      <w:r w:rsidRPr="002B0658">
        <w:rPr>
          <w:rFonts w:ascii="Aptos" w:eastAsia="Times New Roman" w:hAnsi="Aptos" w:cs="Times New Roman"/>
          <w:color w:val="222222"/>
          <w:kern w:val="0"/>
          <w:lang w:eastAsia="it-IT"/>
          <w14:ligatures w14:val="none"/>
        </w:rPr>
        <w:t>Cucchetti: "Il problema abitativo nella provincia di Piacenza è diventato una vera emergenza sociale. Leggiamo oggi dei numeri preoccupanti della nostra provincia: 91 sfratti eseguiti nel 2023 e ben 180 ulteriori provvedimenti, perlopiù per morosità. A questi numeri si aggiungono altre richieste di esecuzione per un totale di circa 600 famiglie sul nostro territorio."</w:t>
      </w:r>
    </w:p>
    <w:p w14:paraId="1CECE5B6" w14:textId="77777777" w:rsidR="002B0658" w:rsidRPr="002B0658" w:rsidRDefault="002B0658" w:rsidP="002B0658">
      <w:pPr>
        <w:spacing w:after="0" w:line="240" w:lineRule="auto"/>
        <w:rPr>
          <w:rFonts w:ascii="Aptos" w:eastAsia="Times New Roman" w:hAnsi="Aptos" w:cs="Times New Roman"/>
          <w:color w:val="222222"/>
          <w:kern w:val="0"/>
          <w:lang w:eastAsia="it-IT"/>
          <w14:ligatures w14:val="none"/>
        </w:rPr>
      </w:pPr>
      <w:r w:rsidRPr="002B0658">
        <w:rPr>
          <w:rFonts w:ascii="Aptos" w:eastAsia="Times New Roman" w:hAnsi="Aptos" w:cs="Times New Roman"/>
          <w:color w:val="222222"/>
          <w:kern w:val="0"/>
          <w:lang w:eastAsia="it-IT"/>
          <w14:ligatures w14:val="none"/>
        </w:rPr>
        <w:t>"Un dramma che non è solo un dato statistico, sono storie di famiglie che non riescono più a sostenere il peso degli affitti nel mercato privato. Un problema che si allarga all’intera Regione, dove quasi 30mila famiglie sono in attesa di un alloggio popolare e i nuclei che possono accedervi si confrontano con un patrimonio immobiliare da ampliare."</w:t>
      </w:r>
    </w:p>
    <w:p w14:paraId="03F46BFD" w14:textId="7AECC095" w:rsidR="00ED3184" w:rsidRPr="002B0658" w:rsidRDefault="002B0658" w:rsidP="002B0658">
      <w:pPr>
        <w:spacing w:after="0" w:line="240" w:lineRule="auto"/>
        <w:rPr>
          <w:rFonts w:ascii="Aptos" w:eastAsia="Times New Roman" w:hAnsi="Aptos" w:cs="Times New Roman"/>
          <w:color w:val="222222"/>
          <w:kern w:val="0"/>
          <w:lang w:eastAsia="it-IT"/>
          <w14:ligatures w14:val="none"/>
        </w:rPr>
      </w:pPr>
      <w:r w:rsidRPr="002B0658">
        <w:rPr>
          <w:rFonts w:ascii="Aptos" w:eastAsia="Times New Roman" w:hAnsi="Aptos" w:cs="Times New Roman"/>
          <w:color w:val="222222"/>
          <w:kern w:val="0"/>
          <w:lang w:eastAsia="it-IT"/>
          <w14:ligatures w14:val="none"/>
        </w:rPr>
        <w:t xml:space="preserve">"Si possono attuare misure concrete e tempestive - prosegue Cucchetti -. Occorrono soluzioni immediate. Un piano di investimenti straordinari per l’edilizia popolare che consenta di riqualificare gli oltre </w:t>
      </w:r>
      <w:proofErr w:type="gramStart"/>
      <w:r w:rsidRPr="002B0658">
        <w:rPr>
          <w:rFonts w:ascii="Aptos" w:eastAsia="Times New Roman" w:hAnsi="Aptos" w:cs="Times New Roman"/>
          <w:color w:val="222222"/>
          <w:kern w:val="0"/>
          <w:lang w:eastAsia="it-IT"/>
          <w14:ligatures w14:val="none"/>
        </w:rPr>
        <w:t>100</w:t>
      </w:r>
      <w:proofErr w:type="gramEnd"/>
      <w:r w:rsidRPr="002B0658">
        <w:rPr>
          <w:rFonts w:ascii="Aptos" w:eastAsia="Times New Roman" w:hAnsi="Aptos" w:cs="Times New Roman"/>
          <w:color w:val="222222"/>
          <w:kern w:val="0"/>
          <w:lang w:eastAsia="it-IT"/>
          <w14:ligatures w14:val="none"/>
        </w:rPr>
        <w:t xml:space="preserve"> alloggi Erp non abitabili presenti a Piacenza e che favorisca la creazione di nuovi alloggi con criteri di sostenibilità energetica per abbattere i costi di gestione per le famiglie e ridurre l’impatto ambientale. In secondo luogo, è urgente favorire la creazione di un mercato degli affitti più equo, ad esempio con incentivi fiscali per i proprietari privati che decidono di affittare a canone agevolato consentendo così di ampliare l'offerta di alloggi accessibili. Infine, è necessario incrementare i fondi per i contributi per l'affitto e la morosità incolpevole."</w:t>
      </w:r>
      <w:r w:rsidRPr="002B0658">
        <w:rPr>
          <w:rFonts w:ascii="Aptos" w:eastAsia="Times New Roman" w:hAnsi="Aptos" w:cs="Times New Roman"/>
          <w:color w:val="222222"/>
          <w:kern w:val="0"/>
          <w:lang w:eastAsia="it-IT"/>
          <w14:ligatures w14:val="none"/>
        </w:rPr>
        <w:t xml:space="preserve"> </w:t>
      </w:r>
      <w:r w:rsidRPr="002B0658">
        <w:rPr>
          <w:rFonts w:ascii="Aptos" w:eastAsia="Times New Roman" w:hAnsi="Aptos" w:cs="Times New Roman"/>
          <w:color w:val="222222"/>
          <w:kern w:val="0"/>
          <w:lang w:eastAsia="it-IT"/>
          <w14:ligatures w14:val="none"/>
        </w:rPr>
        <w:t>“La casa - conclude Cucchetti - è un diritto, non un privilegio, e come tale deve essere garantito.”</w:t>
      </w:r>
    </w:p>
    <w:sectPr w:rsidR="00ED3184" w:rsidRPr="002B065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BD6"/>
    <w:rsid w:val="000D4002"/>
    <w:rsid w:val="001344C6"/>
    <w:rsid w:val="001B474A"/>
    <w:rsid w:val="001D3094"/>
    <w:rsid w:val="0024713A"/>
    <w:rsid w:val="002B0658"/>
    <w:rsid w:val="003A147D"/>
    <w:rsid w:val="004610C4"/>
    <w:rsid w:val="0052119D"/>
    <w:rsid w:val="00547781"/>
    <w:rsid w:val="00572AE6"/>
    <w:rsid w:val="005938F4"/>
    <w:rsid w:val="00595B66"/>
    <w:rsid w:val="00697EB8"/>
    <w:rsid w:val="00781F47"/>
    <w:rsid w:val="007E6814"/>
    <w:rsid w:val="0080032A"/>
    <w:rsid w:val="00862343"/>
    <w:rsid w:val="00993BA3"/>
    <w:rsid w:val="00A000CC"/>
    <w:rsid w:val="00AC5172"/>
    <w:rsid w:val="00C23CE8"/>
    <w:rsid w:val="00C8400C"/>
    <w:rsid w:val="00CE01EB"/>
    <w:rsid w:val="00D11166"/>
    <w:rsid w:val="00D37412"/>
    <w:rsid w:val="00D8048D"/>
    <w:rsid w:val="00D95277"/>
    <w:rsid w:val="00DD7FE4"/>
    <w:rsid w:val="00E20E70"/>
    <w:rsid w:val="00E32EDB"/>
    <w:rsid w:val="00ED3184"/>
    <w:rsid w:val="00F04BD6"/>
    <w:rsid w:val="00FA5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4D198"/>
  <w15:chartTrackingRefBased/>
  <w15:docId w15:val="{E8D36274-659A-4554-A069-59CF1ECC9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F04B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04B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04B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04B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04B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04B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04B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04B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04B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04B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04B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04B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04BD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04BD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04BD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04BD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04BD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04BD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04B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04B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04B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04B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04B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04BD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04BD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04BD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04B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04BD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04BD6"/>
    <w:rPr>
      <w:b/>
      <w:bCs/>
      <w:smallCaps/>
      <w:color w:val="0F4761" w:themeColor="accent1" w:themeShade="BF"/>
      <w:spacing w:val="5"/>
    </w:rPr>
  </w:style>
  <w:style w:type="paragraph" w:styleId="NormaleWeb">
    <w:name w:val="Normal (Web)"/>
    <w:basedOn w:val="Normale"/>
    <w:uiPriority w:val="99"/>
    <w:semiHidden/>
    <w:unhideWhenUsed/>
    <w:rsid w:val="00C23C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0946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Gazzola</dc:creator>
  <cp:keywords/>
  <dc:description/>
  <cp:lastModifiedBy>Federico Gazzola</cp:lastModifiedBy>
  <cp:revision>2</cp:revision>
  <dcterms:created xsi:type="dcterms:W3CDTF">2024-10-09T11:59:00Z</dcterms:created>
  <dcterms:modified xsi:type="dcterms:W3CDTF">2024-10-09T11:59:00Z</dcterms:modified>
</cp:coreProperties>
</file>