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67B002" w14:textId="77777777" w:rsidR="00223906" w:rsidRDefault="00223906" w:rsidP="00223906">
      <w:pPr>
        <w:spacing w:after="0" w:line="240" w:lineRule="auto"/>
      </w:pPr>
      <w:r>
        <w:t xml:space="preserve">“Meno di 600 mila euro per una struttura che, con un adeguato intervento di ristrutturazione, può diventare un funzionale parcheggio multipiano, nell’area nord della città e a due passi dal centro città, sono una cifra che Comune e Ausl possono seriamente valutare di investire. Sicuramente si tratterebbe di un intervento molto meno impattante, da un punto di vista di sostenibilità economica, sociale ed ambientale degli oltre 14 milioni di euro che si stanno per spendere in Piazza Cittadella. Auspico quindi che l’Amministrazione comunale di Piacenza faccia, insieme a quella sanitaria, una seria e attenta valutazione per partecipare all’asta”. Erika Opizzi, candidata di Fratelli d’Italia alla Regione Emilia-Romagna, ritorna a perorare la causa dell’acquisto </w:t>
      </w:r>
      <w:proofErr w:type="gramStart"/>
      <w:r>
        <w:t>del silos</w:t>
      </w:r>
      <w:proofErr w:type="gramEnd"/>
      <w:r>
        <w:t xml:space="preserve"> abbandonato di Via X Giugno, dopo che proprio in questi giorni è stata indetta una nuova asta.</w:t>
      </w:r>
    </w:p>
    <w:p w14:paraId="5BD7FA3E" w14:textId="77777777" w:rsidR="00223906" w:rsidRDefault="00223906" w:rsidP="00223906">
      <w:pPr>
        <w:spacing w:after="0" w:line="240" w:lineRule="auto"/>
      </w:pPr>
    </w:p>
    <w:p w14:paraId="5B5C9F86" w14:textId="07A7FB3D" w:rsidR="00CB331B" w:rsidRDefault="00223906" w:rsidP="00223906">
      <w:pPr>
        <w:spacing w:after="0" w:line="240" w:lineRule="auto"/>
      </w:pPr>
      <w:r>
        <w:t>“L’Amministrazione comunale, non partecipando alle precedenti aste – continua la dirigente di Fratelli d’Italia – aveva già fatto intendere di non essere interessata all’investimento, focalizzata solamente sulla pratica Piazza Cittadella. Ma sarebbe miope non vedere, anche alla luce della decisione di spostare le fermate dei bus in via Maculani, quella del multipiano di Via X Giugno come un’opportunità da valutare con attenzione prima che venga acquisita da qualcuno più interessato ad edificare unità abitative o altro o, in alternativa, a lasciarla marcire in questo stato per altri decenni”.</w:t>
      </w:r>
    </w:p>
    <w:sectPr w:rsidR="00CB331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D71"/>
    <w:rsid w:val="000D4002"/>
    <w:rsid w:val="000E32D3"/>
    <w:rsid w:val="00223906"/>
    <w:rsid w:val="00240D71"/>
    <w:rsid w:val="00300AA3"/>
    <w:rsid w:val="00365C72"/>
    <w:rsid w:val="0038462A"/>
    <w:rsid w:val="004B4B5A"/>
    <w:rsid w:val="00686D0A"/>
    <w:rsid w:val="007A5A46"/>
    <w:rsid w:val="00893EF6"/>
    <w:rsid w:val="0098634D"/>
    <w:rsid w:val="00987044"/>
    <w:rsid w:val="00AD2CCE"/>
    <w:rsid w:val="00B377DB"/>
    <w:rsid w:val="00C31D73"/>
    <w:rsid w:val="00CB331B"/>
    <w:rsid w:val="00D804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B4767"/>
  <w15:chartTrackingRefBased/>
  <w15:docId w15:val="{E9223402-55BE-4D42-B9B3-DE82AD3C6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40D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240D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40D7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40D7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40D7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40D7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40D7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40D7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40D7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40D7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40D7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40D7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40D7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40D7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40D7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40D7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40D7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40D71"/>
    <w:rPr>
      <w:rFonts w:eastAsiaTheme="majorEastAsia" w:cstheme="majorBidi"/>
      <w:color w:val="272727" w:themeColor="text1" w:themeTint="D8"/>
    </w:rPr>
  </w:style>
  <w:style w:type="paragraph" w:styleId="Titolo">
    <w:name w:val="Title"/>
    <w:basedOn w:val="Normale"/>
    <w:next w:val="Normale"/>
    <w:link w:val="TitoloCarattere"/>
    <w:uiPriority w:val="10"/>
    <w:qFormat/>
    <w:rsid w:val="00240D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40D7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40D7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40D7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40D7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40D71"/>
    <w:rPr>
      <w:i/>
      <w:iCs/>
      <w:color w:val="404040" w:themeColor="text1" w:themeTint="BF"/>
    </w:rPr>
  </w:style>
  <w:style w:type="paragraph" w:styleId="Paragrafoelenco">
    <w:name w:val="List Paragraph"/>
    <w:basedOn w:val="Normale"/>
    <w:uiPriority w:val="34"/>
    <w:qFormat/>
    <w:rsid w:val="00240D71"/>
    <w:pPr>
      <w:ind w:left="720"/>
      <w:contextualSpacing/>
    </w:pPr>
  </w:style>
  <w:style w:type="character" w:styleId="Enfasiintensa">
    <w:name w:val="Intense Emphasis"/>
    <w:basedOn w:val="Carpredefinitoparagrafo"/>
    <w:uiPriority w:val="21"/>
    <w:qFormat/>
    <w:rsid w:val="00240D71"/>
    <w:rPr>
      <w:i/>
      <w:iCs/>
      <w:color w:val="0F4761" w:themeColor="accent1" w:themeShade="BF"/>
    </w:rPr>
  </w:style>
  <w:style w:type="paragraph" w:styleId="Citazioneintensa">
    <w:name w:val="Intense Quote"/>
    <w:basedOn w:val="Normale"/>
    <w:next w:val="Normale"/>
    <w:link w:val="CitazioneintensaCarattere"/>
    <w:uiPriority w:val="30"/>
    <w:qFormat/>
    <w:rsid w:val="00240D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40D71"/>
    <w:rPr>
      <w:i/>
      <w:iCs/>
      <w:color w:val="0F4761" w:themeColor="accent1" w:themeShade="BF"/>
    </w:rPr>
  </w:style>
  <w:style w:type="character" w:styleId="Riferimentointenso">
    <w:name w:val="Intense Reference"/>
    <w:basedOn w:val="Carpredefinitoparagrafo"/>
    <w:uiPriority w:val="32"/>
    <w:qFormat/>
    <w:rsid w:val="00240D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1252</Characters>
  <Application>Microsoft Office Word</Application>
  <DocSecurity>0</DocSecurity>
  <Lines>10</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Gazzola</dc:creator>
  <cp:keywords/>
  <dc:description/>
  <cp:lastModifiedBy>Federico Gazzola</cp:lastModifiedBy>
  <cp:revision>2</cp:revision>
  <dcterms:created xsi:type="dcterms:W3CDTF">2024-10-01T12:37:00Z</dcterms:created>
  <dcterms:modified xsi:type="dcterms:W3CDTF">2024-10-01T12:37:00Z</dcterms:modified>
</cp:coreProperties>
</file>