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3B235" w14:textId="5FAB4B95" w:rsidR="001D114B" w:rsidRPr="001D114B" w:rsidRDefault="001D114B" w:rsidP="001D114B">
      <w:pPr>
        <w:jc w:val="center"/>
        <w:rPr>
          <w:u w:val="single"/>
        </w:rPr>
      </w:pPr>
      <w:bookmarkStart w:id="0" w:name="OLE_LINK3"/>
      <w:bookmarkStart w:id="1" w:name="OLE_LINK4"/>
      <w:bookmarkStart w:id="2" w:name="OLE_LINK5"/>
      <w:r w:rsidRPr="001D114B">
        <w:rPr>
          <w:u w:val="single"/>
        </w:rPr>
        <w:t>COMUNICATO STAMPA</w:t>
      </w:r>
    </w:p>
    <w:p w14:paraId="7760955B" w14:textId="77777777" w:rsidR="001D114B" w:rsidRDefault="001D114B" w:rsidP="001D114B">
      <w:pPr>
        <w:pStyle w:val="Nessunaspaziatura"/>
      </w:pPr>
    </w:p>
    <w:p w14:paraId="42322129" w14:textId="20A86612" w:rsidR="00FE5BFB" w:rsidRDefault="00FE5BFB" w:rsidP="001D114B">
      <w:pPr>
        <w:pStyle w:val="Nessunaspaziatura"/>
      </w:pPr>
      <w:r>
        <w:t>Quintavalla (Pd): “Il governo Meloni taglia i fondi alla cultura, la Regione continuerà a investire per librerie e biblioteche”</w:t>
      </w:r>
    </w:p>
    <w:p w14:paraId="5A79CFA0" w14:textId="77777777" w:rsidR="00FE5BFB" w:rsidRDefault="00FE5BFB" w:rsidP="00FE5BFB"/>
    <w:bookmarkEnd w:id="0"/>
    <w:bookmarkEnd w:id="1"/>
    <w:bookmarkEnd w:id="2"/>
    <w:p w14:paraId="4A1E2495" w14:textId="77777777" w:rsidR="007E49AA" w:rsidRDefault="001D114B" w:rsidP="001D114B">
      <w:r>
        <w:t>“Promuovere la cultura dovrebbe essere una delle priorità per chi amministra. Eppure, il governo Meloni negli ultimi anni, oltre ad aver cancellato il Bonus Cultura 18App, ha sottofinanziato il tax credit che dal 2018 ha consentito alle piccole librerie di ricevere crediti d’imposta fino a 20mila euro, una boccata d’aria per sopravvivere in un periodo molto complicato per il settore della lettura”. Così Luca Quintavalla, candidato alle elezioni regionali dell’Emilia-Romagna del 17 e 18 novembre con il Partito Democratico.</w:t>
      </w:r>
    </w:p>
    <w:p w14:paraId="00C577AA" w14:textId="77777777" w:rsidR="007E49AA" w:rsidRDefault="007E49AA" w:rsidP="001D114B"/>
    <w:p w14:paraId="12EB2B45" w14:textId="016E5527" w:rsidR="001D114B" w:rsidRDefault="001D114B" w:rsidP="001D114B">
      <w:r>
        <w:t xml:space="preserve">“Anche le biblioteche, sedi fondamentali di cultura pubblica e gratuita per tutti i cittadini – prosegue il candidato dem – sono state molto penalizzate dall’ex ministro </w:t>
      </w:r>
      <w:proofErr w:type="spellStart"/>
      <w:r>
        <w:t>Sangiuliano</w:t>
      </w:r>
      <w:proofErr w:type="spellEnd"/>
      <w:r>
        <w:t>, che ha deciso di non rinnovare il sostegno all’editoria libraria e il contributo per l’acquisto dei libri istituito nel 2020 dal governo di centrosinistra col ministro Franceschini, che ha aiutato parecchi Comuni anche piacentini. Al contrario, la Regione Emilia-Romagna ha continuato a investire sulla cultura: da ultimo, il contributo di un milione e 690mila euro per il finanziamento di progetti per biblioteche e archivi storici presentati da Comuni, Unioni di Comuni e Province”.</w:t>
      </w:r>
    </w:p>
    <w:p w14:paraId="62E7BDD9" w14:textId="77777777" w:rsidR="001D114B" w:rsidRDefault="001D114B" w:rsidP="001D114B"/>
    <w:p w14:paraId="70CF3C1C" w14:textId="604E56DD" w:rsidR="009125B5" w:rsidRDefault="001D114B" w:rsidP="001D114B">
      <w:r>
        <w:t>“Auspico che il governo, col nuovo ministro Giuli, ripristini il fondo per le biblioteche che a Piacenza portava 2,6 milioni di euro all’anno”, dice Quintavalla, che assicura: “</w:t>
      </w:r>
      <w:r w:rsidR="00A856D5">
        <w:t>L</w:t>
      </w:r>
      <w:r>
        <w:t>a Regione Emilia-Romagna continuerà a investire per promuovere la cultura dei cittadini”. E propone: “</w:t>
      </w:r>
      <w:r w:rsidR="00A856D5">
        <w:t>C</w:t>
      </w:r>
      <w:r>
        <w:t>i impegneremo per sostenere progetti per lo sviluppo della lettura e iniziative a favore di librerie e biblioteche per promuovere la lettura. Saranno misure necessarie per evitare che il mondo delle biblioteche venga azzerato”.</w:t>
      </w:r>
    </w:p>
    <w:sectPr w:rsidR="009125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88"/>
    <w:rsid w:val="000128C9"/>
    <w:rsid w:val="000907D6"/>
    <w:rsid w:val="000F7E35"/>
    <w:rsid w:val="00175E28"/>
    <w:rsid w:val="001762EC"/>
    <w:rsid w:val="001D114B"/>
    <w:rsid w:val="002016EE"/>
    <w:rsid w:val="00381F7F"/>
    <w:rsid w:val="003D43A9"/>
    <w:rsid w:val="003F21E1"/>
    <w:rsid w:val="003F7219"/>
    <w:rsid w:val="00401EA4"/>
    <w:rsid w:val="005249A3"/>
    <w:rsid w:val="005875FC"/>
    <w:rsid w:val="005A5C1B"/>
    <w:rsid w:val="005C0582"/>
    <w:rsid w:val="005D5377"/>
    <w:rsid w:val="006E0858"/>
    <w:rsid w:val="007E49AA"/>
    <w:rsid w:val="007F1483"/>
    <w:rsid w:val="0081420F"/>
    <w:rsid w:val="00816A67"/>
    <w:rsid w:val="00835FFD"/>
    <w:rsid w:val="0084479F"/>
    <w:rsid w:val="008F5AF8"/>
    <w:rsid w:val="009125B5"/>
    <w:rsid w:val="00912E4B"/>
    <w:rsid w:val="009415FD"/>
    <w:rsid w:val="009631E6"/>
    <w:rsid w:val="009A158B"/>
    <w:rsid w:val="009B61F1"/>
    <w:rsid w:val="009D541D"/>
    <w:rsid w:val="009E427D"/>
    <w:rsid w:val="00A23B12"/>
    <w:rsid w:val="00A856D5"/>
    <w:rsid w:val="00B92223"/>
    <w:rsid w:val="00BB2C65"/>
    <w:rsid w:val="00BF7CFF"/>
    <w:rsid w:val="00C56187"/>
    <w:rsid w:val="00CF2F69"/>
    <w:rsid w:val="00DB5B1B"/>
    <w:rsid w:val="00E22F50"/>
    <w:rsid w:val="00EC39B8"/>
    <w:rsid w:val="00F615DF"/>
    <w:rsid w:val="00F77745"/>
    <w:rsid w:val="00FA7488"/>
    <w:rsid w:val="00FC3617"/>
    <w:rsid w:val="00FE3C2D"/>
    <w:rsid w:val="00FE5B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A758974"/>
  <w15:chartTrackingRefBased/>
  <w15:docId w15:val="{FBA15861-1778-D445-9198-446E1751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2E4B"/>
    <w:pPr>
      <w:spacing w:line="276" w:lineRule="auto"/>
      <w:ind w:firstLine="340"/>
      <w:jc w:val="both"/>
    </w:pPr>
    <w:rPr>
      <w:rFonts w:ascii="Garamond" w:eastAsiaTheme="minorEastAsia" w:hAnsi="Garamond"/>
    </w:rPr>
  </w:style>
  <w:style w:type="paragraph" w:styleId="Titolo1">
    <w:name w:val="heading 1"/>
    <w:basedOn w:val="Normale"/>
    <w:next w:val="Normale"/>
    <w:link w:val="Titolo1Carattere"/>
    <w:uiPriority w:val="9"/>
    <w:qFormat/>
    <w:rsid w:val="00FA7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aliases w:val="Sommario"/>
    <w:basedOn w:val="Normale"/>
    <w:next w:val="Normale"/>
    <w:link w:val="Titolo2Carattere"/>
    <w:uiPriority w:val="9"/>
    <w:unhideWhenUsed/>
    <w:qFormat/>
    <w:rsid w:val="00912E4B"/>
    <w:pPr>
      <w:outlineLvl w:val="1"/>
    </w:pPr>
    <w:rPr>
      <w:i/>
      <w:iCs/>
      <w:sz w:val="27"/>
      <w:szCs w:val="27"/>
    </w:rPr>
  </w:style>
  <w:style w:type="paragraph" w:styleId="Titolo3">
    <w:name w:val="heading 3"/>
    <w:basedOn w:val="Normale"/>
    <w:next w:val="Normale"/>
    <w:link w:val="Titolo3Carattere"/>
    <w:uiPriority w:val="9"/>
    <w:semiHidden/>
    <w:unhideWhenUsed/>
    <w:qFormat/>
    <w:rsid w:val="00FA74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A74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A7488"/>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FA7488"/>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FA7488"/>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FA7488"/>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FA7488"/>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aliases w:val="Titolo articolo"/>
    <w:basedOn w:val="Normale"/>
    <w:autoRedefine/>
    <w:uiPriority w:val="1"/>
    <w:qFormat/>
    <w:rsid w:val="001D114B"/>
    <w:pPr>
      <w:jc w:val="center"/>
    </w:pPr>
    <w:rPr>
      <w:b/>
      <w:bCs/>
      <w:sz w:val="32"/>
    </w:rPr>
  </w:style>
  <w:style w:type="character" w:customStyle="1" w:styleId="Titolo2Carattere">
    <w:name w:val="Titolo 2 Carattere"/>
    <w:aliases w:val="Sommario Carattere"/>
    <w:basedOn w:val="Carpredefinitoparagrafo"/>
    <w:link w:val="Titolo2"/>
    <w:uiPriority w:val="9"/>
    <w:rsid w:val="00912E4B"/>
    <w:rPr>
      <w:rFonts w:ascii="Garamond" w:eastAsiaTheme="minorEastAsia" w:hAnsi="Garamond"/>
      <w:i/>
      <w:iCs/>
      <w:sz w:val="27"/>
      <w:szCs w:val="27"/>
    </w:rPr>
  </w:style>
  <w:style w:type="character" w:customStyle="1" w:styleId="Titolo1Carattere">
    <w:name w:val="Titolo 1 Carattere"/>
    <w:basedOn w:val="Carpredefinitoparagrafo"/>
    <w:link w:val="Titolo1"/>
    <w:uiPriority w:val="9"/>
    <w:rsid w:val="00FA7488"/>
    <w:rPr>
      <w:rFonts w:asciiTheme="majorHAnsi" w:eastAsiaTheme="majorEastAsia" w:hAnsiTheme="majorHAnsi" w:cstheme="majorBidi"/>
      <w:color w:val="0F4761" w:themeColor="accent1" w:themeShade="BF"/>
      <w:sz w:val="40"/>
      <w:szCs w:val="40"/>
    </w:rPr>
  </w:style>
  <w:style w:type="character" w:customStyle="1" w:styleId="Titolo3Carattere">
    <w:name w:val="Titolo 3 Carattere"/>
    <w:basedOn w:val="Carpredefinitoparagrafo"/>
    <w:link w:val="Titolo3"/>
    <w:uiPriority w:val="9"/>
    <w:semiHidden/>
    <w:rsid w:val="00FA748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A748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A748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A748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A748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A748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A7488"/>
    <w:rPr>
      <w:rFonts w:eastAsiaTheme="majorEastAsia" w:cstheme="majorBidi"/>
      <w:color w:val="272727" w:themeColor="text1" w:themeTint="D8"/>
    </w:rPr>
  </w:style>
  <w:style w:type="paragraph" w:styleId="Titolo">
    <w:name w:val="Title"/>
    <w:basedOn w:val="Normale"/>
    <w:next w:val="Normale"/>
    <w:link w:val="TitoloCarattere"/>
    <w:uiPriority w:val="10"/>
    <w:qFormat/>
    <w:rsid w:val="00FA7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A748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A7488"/>
    <w:pPr>
      <w:numPr>
        <w:ilvl w:val="1"/>
      </w:numPr>
      <w:spacing w:after="160"/>
      <w:ind w:firstLine="34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A748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A748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A7488"/>
    <w:rPr>
      <w:rFonts w:ascii="Garamond" w:eastAsiaTheme="minorEastAsia" w:hAnsi="Garamond"/>
      <w:i/>
      <w:iCs/>
      <w:color w:val="404040" w:themeColor="text1" w:themeTint="BF"/>
    </w:rPr>
  </w:style>
  <w:style w:type="paragraph" w:styleId="Paragrafoelenco">
    <w:name w:val="List Paragraph"/>
    <w:basedOn w:val="Normale"/>
    <w:uiPriority w:val="34"/>
    <w:qFormat/>
    <w:rsid w:val="00FA7488"/>
    <w:pPr>
      <w:ind w:left="720"/>
      <w:contextualSpacing/>
    </w:pPr>
  </w:style>
  <w:style w:type="character" w:styleId="Enfasiintensa">
    <w:name w:val="Intense Emphasis"/>
    <w:basedOn w:val="Carpredefinitoparagrafo"/>
    <w:uiPriority w:val="21"/>
    <w:qFormat/>
    <w:rsid w:val="00FA7488"/>
    <w:rPr>
      <w:i/>
      <w:iCs/>
      <w:color w:val="0F4761" w:themeColor="accent1" w:themeShade="BF"/>
    </w:rPr>
  </w:style>
  <w:style w:type="paragraph" w:styleId="Citazioneintensa">
    <w:name w:val="Intense Quote"/>
    <w:basedOn w:val="Normale"/>
    <w:next w:val="Normale"/>
    <w:link w:val="CitazioneintensaCarattere"/>
    <w:uiPriority w:val="30"/>
    <w:qFormat/>
    <w:rsid w:val="00FA7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A7488"/>
    <w:rPr>
      <w:rFonts w:ascii="Garamond" w:eastAsiaTheme="minorEastAsia" w:hAnsi="Garamond"/>
      <w:i/>
      <w:iCs/>
      <w:color w:val="0F4761" w:themeColor="accent1" w:themeShade="BF"/>
    </w:rPr>
  </w:style>
  <w:style w:type="character" w:styleId="Riferimentointenso">
    <w:name w:val="Intense Reference"/>
    <w:basedOn w:val="Carpredefinitoparagrafo"/>
    <w:uiPriority w:val="32"/>
    <w:qFormat/>
    <w:rsid w:val="00FA74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276</Words>
  <Characters>1579</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PETRONZIO</dc:creator>
  <cp:keywords/>
  <dc:description/>
  <cp:lastModifiedBy>Francesco PETRONZIO</cp:lastModifiedBy>
  <cp:revision>3</cp:revision>
  <dcterms:created xsi:type="dcterms:W3CDTF">2024-11-13T21:07:00Z</dcterms:created>
  <dcterms:modified xsi:type="dcterms:W3CDTF">2024-11-14T14:26:00Z</dcterms:modified>
</cp:coreProperties>
</file>