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A4300" w14:textId="603D62EA" w:rsidR="00AD5C85" w:rsidRPr="00AD5C85" w:rsidRDefault="00AD5C85" w:rsidP="007827DB">
      <w:pPr>
        <w:spacing w:after="0" w:line="240" w:lineRule="auto"/>
        <w:rPr>
          <w:b/>
          <w:bCs/>
        </w:rPr>
      </w:pPr>
      <w:r w:rsidRPr="00AD5C85">
        <w:rPr>
          <w:b/>
          <w:bCs/>
        </w:rPr>
        <w:t>Tagliaferri (FDI</w:t>
      </w:r>
      <w:r>
        <w:rPr>
          <w:b/>
          <w:bCs/>
        </w:rPr>
        <w:t>): “</w:t>
      </w:r>
      <w:r w:rsidRPr="00AD5C85">
        <w:rPr>
          <w:b/>
          <w:bCs/>
        </w:rPr>
        <w:t>Come al solito la Destra fa e la sinistra disfa”</w:t>
      </w:r>
    </w:p>
    <w:p w14:paraId="6EBA42D4" w14:textId="77777777" w:rsidR="00AD5C85" w:rsidRDefault="00AD5C85" w:rsidP="007827DB">
      <w:pPr>
        <w:spacing w:after="0" w:line="240" w:lineRule="auto"/>
      </w:pPr>
    </w:p>
    <w:p w14:paraId="15D74A6D" w14:textId="45692B98" w:rsidR="007827DB" w:rsidRDefault="007827DB" w:rsidP="007827DB">
      <w:pPr>
        <w:spacing w:after="0" w:line="240" w:lineRule="auto"/>
      </w:pPr>
      <w:r>
        <w:t>La destra costruisce nell’interesse della comunità, la Giunta di sinistra, a Piacenza, disfa nel disinteresse di una classe dirigente che troppe volte inciampa nella totale incompetenza</w:t>
      </w:r>
    </w:p>
    <w:p w14:paraId="7F4F0299" w14:textId="77777777" w:rsidR="007827DB" w:rsidRDefault="007827DB" w:rsidP="007827DB">
      <w:pPr>
        <w:spacing w:after="0" w:line="240" w:lineRule="auto"/>
      </w:pPr>
    </w:p>
    <w:p w14:paraId="1523A0F8" w14:textId="77777777" w:rsidR="007827DB" w:rsidRDefault="007827DB" w:rsidP="007827DB">
      <w:pPr>
        <w:spacing w:after="0" w:line="240" w:lineRule="auto"/>
      </w:pPr>
      <w:r>
        <w:t>“Come al solito la Destra fa e la sinistra disfa,”. È tranchant Giancarlo Tagliaferri, Consigliere regionale di Fratelli d’Italia e candidato alle prossime elezioni regionali del 17 e 18 novembre, in merito alla variazione della destinazione dell’area dell’ex mercato ortofrutticolo, demolito dall’Amministrazione di Centrodestra che aveva progettato un parcheggio per pendolari e residenti.</w:t>
      </w:r>
    </w:p>
    <w:p w14:paraId="257F0813" w14:textId="16F4BE7E" w:rsidR="007827DB" w:rsidRDefault="007827DB" w:rsidP="007827DB">
      <w:pPr>
        <w:spacing w:after="0" w:line="240" w:lineRule="auto"/>
      </w:pPr>
    </w:p>
    <w:p w14:paraId="15659A38" w14:textId="77777777" w:rsidR="007827DB" w:rsidRDefault="007827DB" w:rsidP="007827DB">
      <w:pPr>
        <w:spacing w:after="0" w:line="240" w:lineRule="auto"/>
      </w:pPr>
      <w:r>
        <w:t xml:space="preserve">“La Giunta Tarasconi ha deciso di non realizzare un parcheggio per le auto, ma di ospitare qui la stazione dei bus elettrici, privando così pendolari e residenti di oltre 200 posti gratuiti. Nello specifico, avrebbero dovuto trovare spazio 194 posti auto </w:t>
      </w:r>
      <w:proofErr w:type="gramStart"/>
      <w:r>
        <w:t>( di</w:t>
      </w:r>
      <w:proofErr w:type="gramEnd"/>
      <w:r>
        <w:t xml:space="preserve"> cui 10 riservati rosa e 4 riservati gialli), 9 posti moto, 36 posti bici, e la predisposizione per una successiva posa di colonnine per alimentare veicoli elettrici su 29 stalli” spiega Tagliaferri.</w:t>
      </w:r>
    </w:p>
    <w:p w14:paraId="75DA1D99" w14:textId="77777777" w:rsidR="007827DB" w:rsidRDefault="007827DB" w:rsidP="007827DB">
      <w:pPr>
        <w:spacing w:after="0" w:line="240" w:lineRule="auto"/>
      </w:pPr>
    </w:p>
    <w:p w14:paraId="4BAE6CD2" w14:textId="77777777" w:rsidR="007827DB" w:rsidRDefault="007827DB" w:rsidP="007827DB">
      <w:pPr>
        <w:spacing w:after="0" w:line="240" w:lineRule="auto"/>
      </w:pPr>
      <w:r>
        <w:t>“Ancora una volta – conclude – la sinistra dimostra di non avere contezza delle reali esigenze dei piacentini”.</w:t>
      </w:r>
    </w:p>
    <w:p w14:paraId="7D91800A" w14:textId="77777777" w:rsidR="007827DB" w:rsidRDefault="007827DB" w:rsidP="007827DB">
      <w:pPr>
        <w:spacing w:after="0" w:line="240" w:lineRule="auto"/>
      </w:pPr>
    </w:p>
    <w:p w14:paraId="3102D830" w14:textId="2D126DCC" w:rsidR="00760F04" w:rsidRPr="00A52B30" w:rsidRDefault="00760F04" w:rsidP="003E4800">
      <w:pPr>
        <w:spacing w:after="0" w:line="240" w:lineRule="auto"/>
      </w:pPr>
    </w:p>
    <w:sectPr w:rsidR="00760F04" w:rsidRPr="00A52B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3F"/>
    <w:rsid w:val="000D4002"/>
    <w:rsid w:val="003E4800"/>
    <w:rsid w:val="003F5C3F"/>
    <w:rsid w:val="004B5302"/>
    <w:rsid w:val="00722826"/>
    <w:rsid w:val="00733E04"/>
    <w:rsid w:val="00760F04"/>
    <w:rsid w:val="007827DB"/>
    <w:rsid w:val="0089433C"/>
    <w:rsid w:val="00A46148"/>
    <w:rsid w:val="00A52B30"/>
    <w:rsid w:val="00AD5C85"/>
    <w:rsid w:val="00BA4B3A"/>
    <w:rsid w:val="00C87916"/>
    <w:rsid w:val="00D8048D"/>
    <w:rsid w:val="00EF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9EF1"/>
  <w15:chartTrackingRefBased/>
  <w15:docId w15:val="{6D51F9DC-EA43-4905-8C1C-4B6CCA3C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F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F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F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F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F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F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F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F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F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F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F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F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F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F5C3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F5C3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F5C3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F5C3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F5C3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F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F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F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F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F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F5C3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F5C3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F5C3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F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F5C3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F5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2024-10-16T14:20:00Z</dcterms:created>
  <dcterms:modified xsi:type="dcterms:W3CDTF">2024-10-16T14:20:00Z</dcterms:modified>
</cp:coreProperties>
</file>