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8D884F" w14:textId="77777777" w:rsidR="002630C7" w:rsidRDefault="002630C7">
      <w:pPr>
        <w:shd w:val="clear" w:color="auto" w:fill="FFFFFF"/>
        <w:spacing w:after="0" w:line="240" w:lineRule="auto"/>
        <w:jc w:val="both"/>
        <w:rPr>
          <w:highlight w:val="white"/>
        </w:rPr>
      </w:pPr>
    </w:p>
    <w:p w14:paraId="19B313E5" w14:textId="77777777" w:rsidR="002630C7" w:rsidRDefault="00000000">
      <w:pPr>
        <w:shd w:val="clear" w:color="auto" w:fill="FFFFFF"/>
        <w:spacing w:after="0" w:line="240" w:lineRule="auto"/>
        <w:jc w:val="both"/>
        <w:rPr>
          <w:b/>
          <w:bCs/>
          <w:sz w:val="28"/>
          <w:szCs w:val="28"/>
          <w:highlight w:val="white"/>
        </w:rPr>
      </w:pPr>
      <w:r>
        <w:rPr>
          <w:b/>
          <w:bCs/>
          <w:sz w:val="28"/>
          <w:szCs w:val="28"/>
          <w:highlight w:val="white"/>
        </w:rPr>
        <w:t>I PODCAST PREMIATI</w:t>
      </w:r>
    </w:p>
    <w:p w14:paraId="060EFFD4" w14:textId="77777777" w:rsidR="002630C7" w:rsidRDefault="00000000">
      <w:pPr>
        <w:shd w:val="clear" w:color="auto" w:fill="FFFFFF"/>
        <w:jc w:val="both"/>
        <w:rPr>
          <w:highlight w:val="white"/>
        </w:rPr>
      </w:pPr>
      <w:r>
        <w:rPr>
          <w:color w:val="212121"/>
          <w:highlight w:val="white"/>
          <w:u w:val="single"/>
        </w:rPr>
        <w:t xml:space="preserve">Premio </w:t>
      </w:r>
      <w:r>
        <w:rPr>
          <w:highlight w:val="white"/>
          <w:u w:val="single"/>
        </w:rPr>
        <w:t>Podcast dell’Anno</w:t>
      </w:r>
      <w:r>
        <w:rPr>
          <w:highlight w:val="white"/>
        </w:rPr>
        <w:t xml:space="preserve"> a </w:t>
      </w:r>
      <w:proofErr w:type="spellStart"/>
      <w:r>
        <w:rPr>
          <w:b/>
          <w:i/>
          <w:highlight w:val="white"/>
        </w:rPr>
        <w:t>Borena</w:t>
      </w:r>
      <w:proofErr w:type="spellEnd"/>
      <w:r>
        <w:rPr>
          <w:b/>
          <w:i/>
          <w:highlight w:val="white"/>
        </w:rPr>
        <w:t xml:space="preserve"> / La terra senza pioggia</w:t>
      </w:r>
      <w:r>
        <w:rPr>
          <w:b/>
          <w:highlight w:val="white"/>
        </w:rPr>
        <w:t xml:space="preserve"> di Valerio Nicolosi </w:t>
      </w:r>
      <w:r>
        <w:rPr>
          <w:highlight w:val="white"/>
        </w:rPr>
        <w:t>(prodotto da LifeGate e Cesvi), il podcast che ci fa scoprire l’omonima regione dell’Etiopia dove non piove da sei anni e ci racconta della siccità che sta vivendo il Corno d’Africa a causa dei cambiamenti climatici, lasciando vivere milioni di persone in condizioni di insicurezza alimentare o costringendole a emigrare.</w:t>
      </w:r>
    </w:p>
    <w:p w14:paraId="08790E02" w14:textId="77777777" w:rsidR="002630C7" w:rsidRDefault="00000000">
      <w:pPr>
        <w:shd w:val="clear" w:color="auto" w:fill="FFFFFF"/>
        <w:jc w:val="both"/>
        <w:rPr>
          <w:highlight w:val="white"/>
        </w:rPr>
      </w:pPr>
      <w:r>
        <w:rPr>
          <w:highlight w:val="white"/>
        </w:rPr>
        <w:t xml:space="preserve">Il Podcast dell’Anno è stato decretato sulla base dei vincitori delle 15 categorie in concorso: Benessere, Business, Comedy, Cultura, </w:t>
      </w:r>
      <w:proofErr w:type="spellStart"/>
      <w:r>
        <w:rPr>
          <w:highlight w:val="white"/>
        </w:rPr>
        <w:t>Diversity</w:t>
      </w:r>
      <w:proofErr w:type="spellEnd"/>
      <w:r>
        <w:rPr>
          <w:highlight w:val="white"/>
        </w:rPr>
        <w:t xml:space="preserve">, Documentario, Indie-Formazione, Indie-Intrattenimento, Indie-Narrazione, News, Script, Sound Design, Talk, True Crime e </w:t>
      </w:r>
      <w:proofErr w:type="spellStart"/>
      <w:r>
        <w:rPr>
          <w:highlight w:val="white"/>
        </w:rPr>
        <w:t>Videopodcast</w:t>
      </w:r>
      <w:proofErr w:type="spellEnd"/>
      <w:r>
        <w:rPr>
          <w:highlight w:val="white"/>
        </w:rPr>
        <w:t xml:space="preserve"> [in calce al comunicato tutti i vincitori delle categorie].</w:t>
      </w:r>
    </w:p>
    <w:p w14:paraId="271B19BA" w14:textId="77777777" w:rsidR="002630C7" w:rsidRDefault="002630C7">
      <w:pPr>
        <w:shd w:val="clear" w:color="auto" w:fill="FFFFFF"/>
        <w:jc w:val="both"/>
        <w:rPr>
          <w:highlight w:val="white"/>
        </w:rPr>
      </w:pPr>
    </w:p>
    <w:p w14:paraId="55B6B47C" w14:textId="77777777" w:rsidR="002630C7" w:rsidRDefault="00000000">
      <w:pPr>
        <w:shd w:val="clear" w:color="auto" w:fill="FFFFFF"/>
        <w:jc w:val="both"/>
        <w:rPr>
          <w:highlight w:val="white"/>
        </w:rPr>
      </w:pPr>
      <w:r>
        <w:rPr>
          <w:highlight w:val="white"/>
          <w:u w:val="single"/>
        </w:rPr>
        <w:t>Podcast Indie dell’Anno</w:t>
      </w:r>
      <w:r>
        <w:rPr>
          <w:highlight w:val="white"/>
        </w:rPr>
        <w:t xml:space="preserve"> </w:t>
      </w:r>
      <w:r>
        <w:t xml:space="preserve">per </w:t>
      </w:r>
      <w:r>
        <w:rPr>
          <w:b/>
          <w:i/>
        </w:rPr>
        <w:t>Gianni</w:t>
      </w:r>
      <w:r>
        <w:rPr>
          <w:b/>
        </w:rPr>
        <w:t xml:space="preserve"> di </w:t>
      </w:r>
      <w:r>
        <w:rPr>
          <w:b/>
          <w:highlight w:val="white"/>
        </w:rPr>
        <w:t>Caroline Baglioni e Michelangelo Bellani</w:t>
      </w:r>
      <w:r>
        <w:rPr>
          <w:highlight w:val="white"/>
        </w:rPr>
        <w:t xml:space="preserve"> (prodotto da Baby Hurricane), un podcast che ha inizio con il ritrovamento da parte di Caroline, in un vecchio scatolone, di tre audiocassette registrate negli anni Ottanta da suo zio Gianni, un uomo psicologicamente fragile. Un viaggio all’interno del mondo interiore, intimo e visionario di un uomo, che ne restituiscono i passaggi più tortuosi della sua esistenza. </w:t>
      </w:r>
    </w:p>
    <w:p w14:paraId="5D36D090" w14:textId="77777777" w:rsidR="002630C7" w:rsidRDefault="002630C7">
      <w:pPr>
        <w:shd w:val="clear" w:color="auto" w:fill="FFFFFF"/>
        <w:jc w:val="both"/>
        <w:rPr>
          <w:highlight w:val="white"/>
        </w:rPr>
      </w:pPr>
    </w:p>
    <w:p w14:paraId="1AEC0426" w14:textId="77777777" w:rsidR="002630C7" w:rsidRDefault="00000000">
      <w:pPr>
        <w:shd w:val="clear" w:color="auto" w:fill="FFFFFF"/>
        <w:jc w:val="both"/>
        <w:rPr>
          <w:i/>
          <w:highlight w:val="yellow"/>
        </w:rPr>
      </w:pPr>
      <w:r>
        <w:rPr>
          <w:highlight w:val="white"/>
        </w:rPr>
        <w:t xml:space="preserve">Oltre 20.000 i voti espressi dagli ascoltatori nella settimana dedicata a decretare il vincitore del </w:t>
      </w:r>
      <w:r>
        <w:rPr>
          <w:highlight w:val="white"/>
          <w:u w:val="single"/>
        </w:rPr>
        <w:t xml:space="preserve">Miglior Podcast Votato dal Pubblico </w:t>
      </w:r>
      <w:r>
        <w:rPr>
          <w:highlight w:val="white"/>
        </w:rPr>
        <w:t xml:space="preserve">che va per questo anno </w:t>
      </w:r>
      <w:proofErr w:type="gramStart"/>
      <w:r>
        <w:rPr>
          <w:highlight w:val="white"/>
        </w:rPr>
        <w:t xml:space="preserve">a </w:t>
      </w:r>
      <w:r>
        <w:rPr>
          <w:b/>
          <w:highlight w:val="white"/>
        </w:rPr>
        <w:t xml:space="preserve"> </w:t>
      </w:r>
      <w:r>
        <w:rPr>
          <w:b/>
          <w:i/>
          <w:highlight w:val="white"/>
        </w:rPr>
        <w:t>E</w:t>
      </w:r>
      <w:proofErr w:type="gramEnd"/>
      <w:r>
        <w:rPr>
          <w:b/>
          <w:i/>
          <w:highlight w:val="white"/>
        </w:rPr>
        <w:t xml:space="preserve"> poi il silenzio - Il disastro di </w:t>
      </w:r>
      <w:proofErr w:type="spellStart"/>
      <w:r>
        <w:rPr>
          <w:b/>
          <w:i/>
          <w:highlight w:val="white"/>
        </w:rPr>
        <w:t>Rigopiano</w:t>
      </w:r>
      <w:proofErr w:type="spellEnd"/>
      <w:r>
        <w:rPr>
          <w:b/>
          <w:highlight w:val="white"/>
        </w:rPr>
        <w:t xml:space="preserve"> di Pablo Trincia </w:t>
      </w:r>
      <w:r>
        <w:rPr>
          <w:highlight w:val="white"/>
        </w:rPr>
        <w:t xml:space="preserve">(Sky Italia, Sky TG24 e Chora Media) che racconta la tragedia dell'hotel </w:t>
      </w:r>
      <w:proofErr w:type="spellStart"/>
      <w:r>
        <w:rPr>
          <w:highlight w:val="white"/>
        </w:rPr>
        <w:t>Rigopiano</w:t>
      </w:r>
      <w:proofErr w:type="spellEnd"/>
      <w:r>
        <w:rPr>
          <w:highlight w:val="white"/>
        </w:rPr>
        <w:t>, colpito da una valanga il 18 gennaio 2017</w:t>
      </w:r>
      <w:r>
        <w:rPr>
          <w:color w:val="001D35"/>
          <w:highlight w:val="white"/>
        </w:rPr>
        <w:t>.</w:t>
      </w:r>
      <w:r>
        <w:rPr>
          <w:highlight w:val="white"/>
        </w:rPr>
        <w:t xml:space="preserve"> </w:t>
      </w:r>
    </w:p>
    <w:p w14:paraId="0BDBFBC0" w14:textId="4066D9DC" w:rsidR="002630C7" w:rsidRDefault="00000000">
      <w:pPr>
        <w:shd w:val="clear" w:color="auto" w:fill="FFFFFF"/>
        <w:jc w:val="both"/>
        <w:rPr>
          <w:highlight w:val="white"/>
        </w:rPr>
      </w:pPr>
      <w:r>
        <w:rPr>
          <w:color w:val="212121"/>
          <w:highlight w:val="white"/>
          <w:u w:val="single"/>
        </w:rPr>
        <w:t xml:space="preserve">Premio </w:t>
      </w:r>
      <w:r>
        <w:rPr>
          <w:highlight w:val="white"/>
          <w:u w:val="single"/>
        </w:rPr>
        <w:t>Piacenza</w:t>
      </w:r>
      <w:r>
        <w:rPr>
          <w:b/>
          <w:i/>
          <w:highlight w:val="white"/>
        </w:rPr>
        <w:t xml:space="preserve"> </w:t>
      </w:r>
      <w:r>
        <w:rPr>
          <w:highlight w:val="white"/>
        </w:rPr>
        <w:t xml:space="preserve">per il podcast rivelazione, assegnato dalla città emiliana che ospita la manifestazione, è stato vinto dal podcast </w:t>
      </w:r>
      <w:r>
        <w:rPr>
          <w:b/>
          <w:i/>
          <w:highlight w:val="white"/>
        </w:rPr>
        <w:t>Provincia Thriller</w:t>
      </w:r>
      <w:r>
        <w:rPr>
          <w:b/>
          <w:highlight w:val="white"/>
        </w:rPr>
        <w:t xml:space="preserve"> di Nicoletta Marenghi</w:t>
      </w:r>
      <w:r>
        <w:rPr>
          <w:highlight w:val="white"/>
        </w:rPr>
        <w:t xml:space="preserve"> (Libertà), trasmissione di </w:t>
      </w:r>
      <w:proofErr w:type="spellStart"/>
      <w:r>
        <w:rPr>
          <w:highlight w:val="white"/>
        </w:rPr>
        <w:t>Telelibertà</w:t>
      </w:r>
      <w:proofErr w:type="spellEnd"/>
      <w:r>
        <w:rPr>
          <w:highlight w:val="white"/>
        </w:rPr>
        <w:t xml:space="preserve">, che scava nel passato del territorio piacentino per scoprire gli episodi inquietanti che lo hanno scosso dal Dopoguerra ai giorni nostri. </w:t>
      </w:r>
    </w:p>
    <w:p w14:paraId="20E6AAEE" w14:textId="538C174D" w:rsidR="002630C7" w:rsidRDefault="00000000">
      <w:pPr>
        <w:shd w:val="clear" w:color="auto" w:fill="FFFFFF"/>
        <w:jc w:val="both"/>
        <w:rPr>
          <w:highlight w:val="white"/>
        </w:rPr>
      </w:pPr>
      <w:r>
        <w:rPr>
          <w:highlight w:val="white"/>
          <w:u w:val="single"/>
        </w:rPr>
        <w:t>Premio Storia del Podcast,</w:t>
      </w:r>
      <w:r>
        <w:rPr>
          <w:b/>
          <w:highlight w:val="white"/>
        </w:rPr>
        <w:t xml:space="preserve"> </w:t>
      </w:r>
      <w:r>
        <w:rPr>
          <w:highlight w:val="white"/>
        </w:rPr>
        <w:t xml:space="preserve">dedicato a un contenuto che ha </w:t>
      </w:r>
      <w:r>
        <w:rPr>
          <w:i/>
          <w:highlight w:val="white"/>
        </w:rPr>
        <w:t>fatto la storia</w:t>
      </w:r>
      <w:r>
        <w:rPr>
          <w:highlight w:val="white"/>
        </w:rPr>
        <w:t>, è stato assegnato a</w:t>
      </w:r>
      <w:r>
        <w:rPr>
          <w:b/>
          <w:highlight w:val="white"/>
        </w:rPr>
        <w:t xml:space="preserve"> </w:t>
      </w:r>
      <w:r>
        <w:rPr>
          <w:b/>
          <w:i/>
          <w:highlight w:val="white"/>
        </w:rPr>
        <w:t xml:space="preserve">La piena. Il meccanico dei narcos </w:t>
      </w:r>
      <w:r>
        <w:rPr>
          <w:b/>
          <w:highlight w:val="white"/>
        </w:rPr>
        <w:t>di Matteo Caccia e Mauro Pescio</w:t>
      </w:r>
      <w:r>
        <w:rPr>
          <w:highlight w:val="white"/>
        </w:rPr>
        <w:t xml:space="preserve"> (Audible </w:t>
      </w:r>
      <w:proofErr w:type="spellStart"/>
      <w:r>
        <w:rPr>
          <w:highlight w:val="white"/>
        </w:rPr>
        <w:t>Original</w:t>
      </w:r>
      <w:proofErr w:type="spellEnd"/>
      <w:r>
        <w:rPr>
          <w:highlight w:val="white"/>
        </w:rPr>
        <w:t xml:space="preserve">). </w:t>
      </w:r>
      <w:r>
        <w:rPr>
          <w:i/>
          <w:highlight w:val="white"/>
        </w:rPr>
        <w:t>La piena</w:t>
      </w:r>
      <w:r>
        <w:rPr>
          <w:highlight w:val="white"/>
        </w:rPr>
        <w:t xml:space="preserve"> racconta una storia di traffico di cocaina, che dal Sud America arriva a coinvolgere un meccanico nautico </w:t>
      </w:r>
      <w:proofErr w:type="gramStart"/>
      <w:r>
        <w:rPr>
          <w:highlight w:val="white"/>
        </w:rPr>
        <w:t>di La</w:t>
      </w:r>
      <w:proofErr w:type="gramEnd"/>
      <w:r>
        <w:rPr>
          <w:highlight w:val="white"/>
        </w:rPr>
        <w:t xml:space="preserve"> Spezia, Gianfranco Franciosi, il quale narra in prima persona gli incredibili eventi che lo hanno trascinato nel più importante </w:t>
      </w:r>
      <w:r>
        <w:rPr>
          <w:highlight w:val="white"/>
        </w:rPr>
        <w:lastRenderedPageBreak/>
        <w:t>sequestro di cocaina nella storia d’Europa. È la storia di una piena che, lenta e inesorabile, sale fino a travolgere, tra colpi di scena e svolte improvvise, la sua vita.</w:t>
      </w:r>
    </w:p>
    <w:p w14:paraId="4C383584" w14:textId="77777777" w:rsidR="002630C7" w:rsidRDefault="00000000">
      <w:pPr>
        <w:shd w:val="clear" w:color="auto" w:fill="FFFFFF"/>
        <w:jc w:val="both"/>
        <w:rPr>
          <w:highlight w:val="white"/>
        </w:rPr>
      </w:pPr>
      <w:proofErr w:type="gramStart"/>
      <w:r>
        <w:rPr>
          <w:highlight w:val="white"/>
        </w:rPr>
        <w:t>Infine</w:t>
      </w:r>
      <w:proofErr w:type="gramEnd"/>
      <w:r>
        <w:rPr>
          <w:highlight w:val="white"/>
        </w:rPr>
        <w:t xml:space="preserve"> è stata assegnata dal team de Il </w:t>
      </w:r>
      <w:proofErr w:type="spellStart"/>
      <w:r>
        <w:rPr>
          <w:highlight w:val="white"/>
        </w:rPr>
        <w:t>Pod</w:t>
      </w:r>
      <w:proofErr w:type="spellEnd"/>
      <w:r>
        <w:rPr>
          <w:highlight w:val="white"/>
        </w:rPr>
        <w:t xml:space="preserve"> - </w:t>
      </w:r>
      <w:proofErr w:type="spellStart"/>
      <w:r>
        <w:rPr>
          <w:highlight w:val="white"/>
        </w:rPr>
        <w:t>Italian</w:t>
      </w:r>
      <w:proofErr w:type="spellEnd"/>
      <w:r>
        <w:rPr>
          <w:highlight w:val="white"/>
        </w:rPr>
        <w:t xml:space="preserve"> Podcast Awards una </w:t>
      </w:r>
      <w:r>
        <w:rPr>
          <w:highlight w:val="white"/>
          <w:u w:val="single"/>
        </w:rPr>
        <w:t>Menzione speciale</w:t>
      </w:r>
      <w:r>
        <w:rPr>
          <w:highlight w:val="white"/>
        </w:rPr>
        <w:t xml:space="preserve"> al </w:t>
      </w:r>
      <w:proofErr w:type="gramStart"/>
      <w:r>
        <w:rPr>
          <w:highlight w:val="white"/>
        </w:rPr>
        <w:t>podcast</w:t>
      </w:r>
      <w:proofErr w:type="gramEnd"/>
      <w:r>
        <w:rPr>
          <w:highlight w:val="white"/>
        </w:rPr>
        <w:t xml:space="preserve"> </w:t>
      </w:r>
      <w:r>
        <w:rPr>
          <w:b/>
          <w:i/>
          <w:highlight w:val="white"/>
        </w:rPr>
        <w:t>Ho conosciuto Kurt Cobain. La storia dei Nirvana in Italia</w:t>
      </w:r>
      <w:r>
        <w:rPr>
          <w:b/>
          <w:highlight w:val="white"/>
        </w:rPr>
        <w:t xml:space="preserve"> di Paolo </w:t>
      </w:r>
      <w:proofErr w:type="spellStart"/>
      <w:r>
        <w:rPr>
          <w:b/>
          <w:highlight w:val="white"/>
        </w:rPr>
        <w:t>Maoret</w:t>
      </w:r>
      <w:proofErr w:type="spellEnd"/>
      <w:r>
        <w:rPr>
          <w:b/>
          <w:highlight w:val="white"/>
        </w:rPr>
        <w:t xml:space="preserve"> e Marco Degli Espositi </w:t>
      </w:r>
      <w:r>
        <w:rPr>
          <w:highlight w:val="white"/>
        </w:rPr>
        <w:t xml:space="preserve">(Piombo Podcast): degli estratti di questo podcast saranno inoltre mandati in onda all’interno del programma </w:t>
      </w:r>
      <w:r>
        <w:rPr>
          <w:i/>
          <w:highlight w:val="white"/>
        </w:rPr>
        <w:t>Matteo Caccia racconta</w:t>
      </w:r>
      <w:r>
        <w:rPr>
          <w:highlight w:val="white"/>
        </w:rPr>
        <w:t xml:space="preserve"> in onda su Radio24.</w:t>
      </w:r>
    </w:p>
    <w:p w14:paraId="2369E69E" w14:textId="77777777" w:rsidR="002630C7" w:rsidRDefault="002630C7">
      <w:pPr>
        <w:shd w:val="clear" w:color="auto" w:fill="FFFFFF"/>
        <w:jc w:val="both"/>
        <w:rPr>
          <w:highlight w:val="cyan"/>
        </w:rPr>
      </w:pPr>
    </w:p>
    <w:p w14:paraId="30C0F0D3" w14:textId="25CB7AB8" w:rsidR="002630C7" w:rsidRDefault="00ED3F8A">
      <w:pPr>
        <w:shd w:val="clear" w:color="auto" w:fill="FFFFFF"/>
        <w:jc w:val="both"/>
        <w:rPr>
          <w:b/>
          <w:highlight w:val="white"/>
        </w:rPr>
      </w:pPr>
      <w:r>
        <w:rPr>
          <w:i/>
          <w:highlight w:val="white"/>
        </w:rPr>
        <w:t xml:space="preserve">«La voce non è solo un mezzo: è presenza performativa. Non dice soltanto, ma fa: crea vicinanza, costruisce fiducia, produce realtà. Il mondo che in questi quattro anni si è creato attorno a Il </w:t>
      </w:r>
      <w:proofErr w:type="spellStart"/>
      <w:r>
        <w:rPr>
          <w:i/>
          <w:highlight w:val="white"/>
        </w:rPr>
        <w:t>Pod</w:t>
      </w:r>
      <w:proofErr w:type="spellEnd"/>
      <w:r>
        <w:rPr>
          <w:i/>
          <w:highlight w:val="white"/>
        </w:rPr>
        <w:t xml:space="preserve"> - </w:t>
      </w:r>
      <w:proofErr w:type="spellStart"/>
      <w:r>
        <w:rPr>
          <w:i/>
          <w:highlight w:val="white"/>
        </w:rPr>
        <w:t>Italian</w:t>
      </w:r>
      <w:proofErr w:type="spellEnd"/>
      <w:r>
        <w:rPr>
          <w:i/>
          <w:highlight w:val="white"/>
        </w:rPr>
        <w:t xml:space="preserve"> Podcast Awards ce l’ha dimostrato anche in questa edizione con la grande partecipazione ai laboratori e la curiosità dimostrata nell’attesa dei vincitori. Non ci rimane che rimetterci ad ascoltare nell’attesa, nel 2026, della V edizione!»</w:t>
      </w:r>
      <w:r>
        <w:rPr>
          <w:highlight w:val="white"/>
        </w:rPr>
        <w:t xml:space="preserve"> </w:t>
      </w:r>
      <w:r>
        <w:rPr>
          <w:b/>
          <w:highlight w:val="white"/>
        </w:rPr>
        <w:t xml:space="preserve">hanno detto i fondatori del premio Andrea </w:t>
      </w:r>
      <w:proofErr w:type="spellStart"/>
      <w:r>
        <w:rPr>
          <w:b/>
          <w:highlight w:val="white"/>
        </w:rPr>
        <w:t>Colamedici</w:t>
      </w:r>
      <w:proofErr w:type="spellEnd"/>
      <w:r>
        <w:rPr>
          <w:b/>
          <w:highlight w:val="white"/>
        </w:rPr>
        <w:t xml:space="preserve"> e Maura </w:t>
      </w:r>
      <w:proofErr w:type="spellStart"/>
      <w:r>
        <w:rPr>
          <w:b/>
          <w:highlight w:val="white"/>
        </w:rPr>
        <w:t>Gancitano</w:t>
      </w:r>
      <w:proofErr w:type="spellEnd"/>
      <w:r>
        <w:rPr>
          <w:b/>
          <w:highlight w:val="white"/>
        </w:rPr>
        <w:t>.</w:t>
      </w:r>
    </w:p>
    <w:p w14:paraId="74E395AE" w14:textId="77777777" w:rsidR="002630C7" w:rsidRDefault="002630C7">
      <w:pPr>
        <w:shd w:val="clear" w:color="auto" w:fill="FFFFFF"/>
        <w:jc w:val="both"/>
        <w:rPr>
          <w:highlight w:val="yellow"/>
        </w:rPr>
      </w:pPr>
    </w:p>
    <w:p w14:paraId="59F23BE8" w14:textId="00F85242" w:rsidR="002630C7" w:rsidRDefault="00ED3F8A">
      <w:pPr>
        <w:shd w:val="clear" w:color="auto" w:fill="FFFFFF"/>
        <w:jc w:val="both"/>
        <w:rPr>
          <w:b/>
          <w:highlight w:val="white"/>
        </w:rPr>
      </w:pPr>
      <w:r>
        <w:rPr>
          <w:i/>
          <w:highlight w:val="white"/>
        </w:rPr>
        <w:t xml:space="preserve">«Queste due giornate ci hanno dato modo di capire come la qualità del settore si stia alzando continuamente, rendendolo i prodotti italiani competitivi sulla scala internazionale. Fare podcast è sempre più un lavoro di gruppo: questo garantisce maggiori possibilità di inserirsi in questo mondo per diverse professionalità. Siamo felici che questo premio continui a confermare i podcast già acclamati durante l’anno ma che riesca a mettere in luce progetti che diversamente avrebbero meno possibilità: è questa la magia de Il </w:t>
      </w:r>
      <w:proofErr w:type="spellStart"/>
      <w:r>
        <w:rPr>
          <w:i/>
          <w:highlight w:val="white"/>
        </w:rPr>
        <w:t>Pod</w:t>
      </w:r>
      <w:proofErr w:type="spellEnd"/>
      <w:r>
        <w:rPr>
          <w:i/>
          <w:highlight w:val="white"/>
        </w:rPr>
        <w:t>»</w:t>
      </w:r>
      <w:r>
        <w:rPr>
          <w:highlight w:val="white"/>
        </w:rPr>
        <w:t xml:space="preserve"> </w:t>
      </w:r>
      <w:r>
        <w:rPr>
          <w:b/>
          <w:highlight w:val="white"/>
        </w:rPr>
        <w:t xml:space="preserve">ha detto la direttrice artistica Rossella </w:t>
      </w:r>
      <w:proofErr w:type="spellStart"/>
      <w:r>
        <w:rPr>
          <w:b/>
          <w:highlight w:val="white"/>
        </w:rPr>
        <w:t>Pivanti</w:t>
      </w:r>
      <w:proofErr w:type="spellEnd"/>
      <w:r>
        <w:rPr>
          <w:b/>
          <w:highlight w:val="white"/>
        </w:rPr>
        <w:t>.</w:t>
      </w:r>
    </w:p>
    <w:p w14:paraId="3CF10B53" w14:textId="77777777" w:rsidR="002630C7" w:rsidRDefault="00000000">
      <w:pPr>
        <w:shd w:val="clear" w:color="auto" w:fill="FFFFFF"/>
        <w:jc w:val="both"/>
        <w:rPr>
          <w:highlight w:val="white"/>
        </w:rPr>
      </w:pPr>
      <w:r>
        <w:rPr>
          <w:highlight w:val="white"/>
        </w:rPr>
        <w:t xml:space="preserve">Il </w:t>
      </w:r>
      <w:proofErr w:type="spellStart"/>
      <w:r>
        <w:rPr>
          <w:highlight w:val="white"/>
        </w:rPr>
        <w:t>Pod</w:t>
      </w:r>
      <w:proofErr w:type="spellEnd"/>
      <w:r>
        <w:rPr>
          <w:highlight w:val="white"/>
        </w:rPr>
        <w:t xml:space="preserve"> - </w:t>
      </w:r>
      <w:proofErr w:type="spellStart"/>
      <w:r>
        <w:rPr>
          <w:highlight w:val="white"/>
        </w:rPr>
        <w:t>Italian</w:t>
      </w:r>
      <w:proofErr w:type="spellEnd"/>
      <w:r>
        <w:rPr>
          <w:highlight w:val="white"/>
        </w:rPr>
        <w:t xml:space="preserve"> Podcast Awards dà appuntamento al 2026 per la V edizione del premio. Tutte le informazioni sull’edizione appena conclusa su </w:t>
      </w:r>
      <w:hyperlink r:id="rId7">
        <w:r w:rsidR="002630C7">
          <w:rPr>
            <w:color w:val="1155CC"/>
            <w:highlight w:val="white"/>
            <w:u w:val="single"/>
          </w:rPr>
          <w:t>ilpod.it</w:t>
        </w:r>
      </w:hyperlink>
    </w:p>
    <w:p w14:paraId="064C330B" w14:textId="77777777" w:rsidR="002630C7" w:rsidRDefault="002630C7">
      <w:pPr>
        <w:shd w:val="clear" w:color="auto" w:fill="FFFFFF"/>
        <w:jc w:val="both"/>
        <w:rPr>
          <w:highlight w:val="white"/>
        </w:rPr>
      </w:pPr>
    </w:p>
    <w:p w14:paraId="344ECFD7" w14:textId="77777777" w:rsidR="002630C7" w:rsidRDefault="00000000">
      <w:pPr>
        <w:shd w:val="clear" w:color="auto" w:fill="FFFFFF"/>
        <w:spacing w:line="360" w:lineRule="auto"/>
        <w:jc w:val="both"/>
        <w:rPr>
          <w:b/>
          <w:highlight w:val="white"/>
        </w:rPr>
      </w:pPr>
      <w:r>
        <w:rPr>
          <w:b/>
          <w:highlight w:val="white"/>
        </w:rPr>
        <w:t>VINCITORI DELLE CATEGORIE IN CONCORSO</w:t>
      </w:r>
    </w:p>
    <w:p w14:paraId="4E883057" w14:textId="77777777" w:rsidR="002630C7" w:rsidRDefault="00000000">
      <w:pPr>
        <w:shd w:val="clear" w:color="auto" w:fill="FFFFFF"/>
        <w:spacing w:line="360" w:lineRule="auto"/>
        <w:jc w:val="both"/>
      </w:pPr>
      <w:r>
        <w:rPr>
          <w:color w:val="242424"/>
        </w:rPr>
        <w:t xml:space="preserve">Benessere: </w:t>
      </w:r>
      <w:r>
        <w:rPr>
          <w:b/>
          <w:i/>
        </w:rPr>
        <w:t>Avati Veloce - Viaggio nell’ADHD</w:t>
      </w:r>
      <w:r>
        <w:rPr>
          <w:b/>
        </w:rPr>
        <w:t xml:space="preserve"> </w:t>
      </w:r>
      <w:r>
        <w:t xml:space="preserve">di Gianpiero </w:t>
      </w:r>
      <w:proofErr w:type="spellStart"/>
      <w:r>
        <w:t>Kesten</w:t>
      </w:r>
      <w:proofErr w:type="spellEnd"/>
      <w:r>
        <w:t xml:space="preserve"> (</w:t>
      </w:r>
      <w:proofErr w:type="spellStart"/>
      <w:r>
        <w:t>Vois</w:t>
      </w:r>
      <w:proofErr w:type="spellEnd"/>
      <w:r>
        <w:t xml:space="preserve"> per </w:t>
      </w:r>
      <w:proofErr w:type="spellStart"/>
      <w:r>
        <w:t>Raiplay</w:t>
      </w:r>
      <w:proofErr w:type="spellEnd"/>
      <w:r>
        <w:t xml:space="preserve"> Sound)</w:t>
      </w:r>
    </w:p>
    <w:p w14:paraId="59B34D26" w14:textId="77777777" w:rsidR="002630C7" w:rsidRDefault="00000000">
      <w:pPr>
        <w:shd w:val="clear" w:color="auto" w:fill="FFFFFF"/>
        <w:spacing w:line="360" w:lineRule="auto"/>
        <w:jc w:val="both"/>
        <w:rPr>
          <w:highlight w:val="yellow"/>
        </w:rPr>
      </w:pPr>
      <w:r>
        <w:rPr>
          <w:color w:val="242424"/>
        </w:rPr>
        <w:t xml:space="preserve">Business: </w:t>
      </w:r>
      <w:r>
        <w:rPr>
          <w:b/>
          <w:i/>
        </w:rPr>
        <w:t xml:space="preserve">[Segreta] </w:t>
      </w:r>
      <w:r>
        <w:t xml:space="preserve">di Federica Manzitti (RSM Italia Corporate Finance </w:t>
      </w:r>
      <w:proofErr w:type="spellStart"/>
      <w:r>
        <w:t>S.r.L.</w:t>
      </w:r>
      <w:proofErr w:type="spellEnd"/>
      <w:r>
        <w:t xml:space="preserve"> - </w:t>
      </w:r>
      <w:proofErr w:type="spellStart"/>
      <w:r>
        <w:t>Forensic</w:t>
      </w:r>
      <w:proofErr w:type="spellEnd"/>
      <w:r>
        <w:t xml:space="preserve"> </w:t>
      </w:r>
      <w:proofErr w:type="spellStart"/>
      <w:r>
        <w:t>Investigations</w:t>
      </w:r>
      <w:proofErr w:type="spellEnd"/>
      <w:r>
        <w:t xml:space="preserve"> &amp; Intelligence)</w:t>
      </w:r>
    </w:p>
    <w:p w14:paraId="4EA398F3" w14:textId="77777777" w:rsidR="002630C7" w:rsidRDefault="00000000">
      <w:pPr>
        <w:shd w:val="clear" w:color="auto" w:fill="FFFFFF"/>
        <w:spacing w:line="360" w:lineRule="auto"/>
        <w:jc w:val="both"/>
      </w:pPr>
      <w:r>
        <w:lastRenderedPageBreak/>
        <w:t xml:space="preserve">Comedy: </w:t>
      </w:r>
      <w:r>
        <w:rPr>
          <w:b/>
          <w:i/>
        </w:rPr>
        <w:t>Libri Brutti Podcast</w:t>
      </w:r>
      <w:r>
        <w:rPr>
          <w:i/>
        </w:rPr>
        <w:t xml:space="preserve"> </w:t>
      </w:r>
      <w:r>
        <w:t xml:space="preserve">di </w:t>
      </w:r>
      <w:proofErr w:type="spellStart"/>
      <w:r>
        <w:t>Auroro</w:t>
      </w:r>
      <w:proofErr w:type="spellEnd"/>
      <w:r>
        <w:t xml:space="preserve"> </w:t>
      </w:r>
      <w:proofErr w:type="spellStart"/>
      <w:r>
        <w:t>Borealo</w:t>
      </w:r>
      <w:proofErr w:type="spellEnd"/>
      <w:r>
        <w:t xml:space="preserve"> (Boats Sound)</w:t>
      </w:r>
    </w:p>
    <w:p w14:paraId="752F7C90" w14:textId="77777777" w:rsidR="002630C7" w:rsidRDefault="00000000">
      <w:pPr>
        <w:shd w:val="clear" w:color="auto" w:fill="FFFFFF"/>
        <w:spacing w:line="360" w:lineRule="auto"/>
        <w:jc w:val="both"/>
        <w:rPr>
          <w:highlight w:val="white"/>
        </w:rPr>
      </w:pPr>
      <w:r>
        <w:rPr>
          <w:color w:val="242424"/>
        </w:rPr>
        <w:t xml:space="preserve">Cultura: </w:t>
      </w:r>
      <w:r>
        <w:rPr>
          <w:b/>
          <w:i/>
        </w:rPr>
        <w:t>La</w:t>
      </w:r>
      <w:r>
        <w:rPr>
          <w:b/>
          <w:i/>
          <w:highlight w:val="white"/>
        </w:rPr>
        <w:t xml:space="preserve"> grande famiglia</w:t>
      </w:r>
      <w:r>
        <w:rPr>
          <w:i/>
          <w:highlight w:val="white"/>
        </w:rPr>
        <w:t xml:space="preserve"> </w:t>
      </w:r>
      <w:r>
        <w:rPr>
          <w:highlight w:val="white"/>
        </w:rPr>
        <w:t>di Cristiano Barducci e con la direzione artistica di Andrea Borgnino (</w:t>
      </w:r>
      <w:proofErr w:type="spellStart"/>
      <w:r>
        <w:rPr>
          <w:highlight w:val="white"/>
        </w:rPr>
        <w:t>Raiplay</w:t>
      </w:r>
      <w:proofErr w:type="spellEnd"/>
      <w:r>
        <w:rPr>
          <w:highlight w:val="white"/>
        </w:rPr>
        <w:t xml:space="preserve"> Sound)</w:t>
      </w:r>
    </w:p>
    <w:p w14:paraId="39CA9BCC" w14:textId="77777777" w:rsidR="002630C7" w:rsidRDefault="00000000">
      <w:pPr>
        <w:shd w:val="clear" w:color="auto" w:fill="FFFFFF"/>
        <w:spacing w:line="360" w:lineRule="auto"/>
        <w:jc w:val="both"/>
        <w:rPr>
          <w:color w:val="1F1F1F"/>
        </w:rPr>
      </w:pPr>
      <w:proofErr w:type="spellStart"/>
      <w:r>
        <w:rPr>
          <w:color w:val="242424"/>
        </w:rPr>
        <w:t>Diversity</w:t>
      </w:r>
      <w:proofErr w:type="spellEnd"/>
      <w:r>
        <w:rPr>
          <w:color w:val="242424"/>
        </w:rPr>
        <w:t xml:space="preserve">: </w:t>
      </w:r>
      <w:r>
        <w:rPr>
          <w:b/>
          <w:i/>
        </w:rPr>
        <w:t>Come una marea</w:t>
      </w:r>
      <w:r>
        <w:t xml:space="preserve"> di </w:t>
      </w:r>
      <w:r>
        <w:rPr>
          <w:color w:val="1F1F1F"/>
        </w:rPr>
        <w:t>Franco Mastrogiovanni (24Ore Podcast)</w:t>
      </w:r>
    </w:p>
    <w:p w14:paraId="2CC7A1C6" w14:textId="77777777" w:rsidR="002630C7" w:rsidRDefault="00000000">
      <w:pPr>
        <w:shd w:val="clear" w:color="auto" w:fill="FFFFFF"/>
        <w:spacing w:line="360" w:lineRule="auto"/>
        <w:jc w:val="both"/>
        <w:rPr>
          <w:highlight w:val="yellow"/>
        </w:rPr>
      </w:pPr>
      <w:r>
        <w:rPr>
          <w:color w:val="242424"/>
        </w:rPr>
        <w:t xml:space="preserve">Documentario: </w:t>
      </w:r>
      <w:r>
        <w:rPr>
          <w:b/>
          <w:i/>
        </w:rPr>
        <w:t xml:space="preserve">E poi il silenzio - Il disastro di </w:t>
      </w:r>
      <w:proofErr w:type="spellStart"/>
      <w:r>
        <w:rPr>
          <w:b/>
          <w:i/>
        </w:rPr>
        <w:t>Rigopiano</w:t>
      </w:r>
      <w:proofErr w:type="spellEnd"/>
      <w:r>
        <w:t xml:space="preserve"> di Pablo Trincia (Sky Italia, Sky TG24 e Chora Media)</w:t>
      </w:r>
    </w:p>
    <w:p w14:paraId="0195F968" w14:textId="77777777" w:rsidR="002630C7" w:rsidRDefault="00000000">
      <w:pPr>
        <w:shd w:val="clear" w:color="auto" w:fill="FFFFFF"/>
        <w:spacing w:line="360" w:lineRule="auto"/>
        <w:jc w:val="both"/>
      </w:pPr>
      <w:r>
        <w:t xml:space="preserve">Indie - Informazione: </w:t>
      </w:r>
      <w:r>
        <w:rPr>
          <w:b/>
          <w:i/>
        </w:rPr>
        <w:t>10 e 25 - La vera storia dietro la strage di Bologna</w:t>
      </w:r>
      <w:r>
        <w:rPr>
          <w:b/>
        </w:rPr>
        <w:t xml:space="preserve"> </w:t>
      </w:r>
      <w:r>
        <w:t>di Gabriele Cruciata e Dario De Santis (Slow news)</w:t>
      </w:r>
    </w:p>
    <w:p w14:paraId="718DC167" w14:textId="77777777" w:rsidR="002630C7" w:rsidRDefault="00000000">
      <w:pPr>
        <w:shd w:val="clear" w:color="auto" w:fill="FFFFFF"/>
        <w:spacing w:line="360" w:lineRule="auto"/>
        <w:jc w:val="both"/>
        <w:rPr>
          <w:i/>
        </w:rPr>
      </w:pPr>
      <w:r>
        <w:t>Indie - Intrattenimento:</w:t>
      </w:r>
      <w:r>
        <w:rPr>
          <w:b/>
        </w:rPr>
        <w:t xml:space="preserve"> </w:t>
      </w:r>
      <w:r>
        <w:rPr>
          <w:b/>
          <w:i/>
        </w:rPr>
        <w:t>Libri Brutti Podcast</w:t>
      </w:r>
      <w:r>
        <w:rPr>
          <w:i/>
        </w:rPr>
        <w:t xml:space="preserve"> </w:t>
      </w:r>
      <w:r>
        <w:t xml:space="preserve">di </w:t>
      </w:r>
      <w:proofErr w:type="spellStart"/>
      <w:r>
        <w:t>Auroro</w:t>
      </w:r>
      <w:proofErr w:type="spellEnd"/>
      <w:r>
        <w:t xml:space="preserve"> </w:t>
      </w:r>
      <w:proofErr w:type="spellStart"/>
      <w:r>
        <w:t>Borealo</w:t>
      </w:r>
      <w:proofErr w:type="spellEnd"/>
      <w:r>
        <w:t xml:space="preserve"> (Boats Sound)</w:t>
      </w:r>
    </w:p>
    <w:p w14:paraId="66417637" w14:textId="77777777" w:rsidR="002630C7" w:rsidRDefault="00000000">
      <w:pPr>
        <w:shd w:val="clear" w:color="auto" w:fill="FFFFFF"/>
        <w:spacing w:line="360" w:lineRule="auto"/>
        <w:jc w:val="both"/>
        <w:rPr>
          <w:highlight w:val="yellow"/>
        </w:rPr>
      </w:pPr>
      <w:r>
        <w:t xml:space="preserve">Indie - Narrazione: </w:t>
      </w:r>
      <w:r>
        <w:rPr>
          <w:b/>
          <w:i/>
        </w:rPr>
        <w:t>Gianni</w:t>
      </w:r>
      <w:r>
        <w:rPr>
          <w:b/>
        </w:rPr>
        <w:t xml:space="preserve"> </w:t>
      </w:r>
      <w:r>
        <w:t xml:space="preserve">di </w:t>
      </w:r>
      <w:r>
        <w:rPr>
          <w:highlight w:val="white"/>
        </w:rPr>
        <w:t>Caroline Baglioni e Michelangelo Bellani (Baby Hurricane)</w:t>
      </w:r>
    </w:p>
    <w:p w14:paraId="786113A3" w14:textId="77777777" w:rsidR="002630C7" w:rsidRDefault="00000000">
      <w:pPr>
        <w:shd w:val="clear" w:color="auto" w:fill="FFFFFF"/>
        <w:spacing w:line="360" w:lineRule="auto"/>
        <w:jc w:val="both"/>
        <w:rPr>
          <w:highlight w:val="white"/>
        </w:rPr>
      </w:pPr>
      <w:r>
        <w:t xml:space="preserve">News: </w:t>
      </w:r>
      <w:proofErr w:type="spellStart"/>
      <w:r>
        <w:rPr>
          <w:b/>
          <w:i/>
        </w:rPr>
        <w:t>B</w:t>
      </w:r>
      <w:r>
        <w:rPr>
          <w:b/>
          <w:i/>
          <w:highlight w:val="white"/>
        </w:rPr>
        <w:t>orena</w:t>
      </w:r>
      <w:proofErr w:type="spellEnd"/>
      <w:r>
        <w:rPr>
          <w:b/>
          <w:i/>
          <w:highlight w:val="white"/>
        </w:rPr>
        <w:t xml:space="preserve"> / La terra senza pioggia</w:t>
      </w:r>
      <w:r>
        <w:rPr>
          <w:b/>
          <w:highlight w:val="white"/>
        </w:rPr>
        <w:t xml:space="preserve"> </w:t>
      </w:r>
      <w:r>
        <w:rPr>
          <w:highlight w:val="white"/>
        </w:rPr>
        <w:t>di Valerio Nicolosi (LifeGate e Cesvi)</w:t>
      </w:r>
    </w:p>
    <w:p w14:paraId="3F3B577D" w14:textId="77777777" w:rsidR="002630C7" w:rsidRDefault="00000000">
      <w:pPr>
        <w:shd w:val="clear" w:color="auto" w:fill="FFFFFF"/>
        <w:spacing w:line="360" w:lineRule="auto"/>
        <w:jc w:val="both"/>
        <w:rPr>
          <w:highlight w:val="white"/>
        </w:rPr>
      </w:pPr>
      <w:r>
        <w:rPr>
          <w:highlight w:val="white"/>
        </w:rPr>
        <w:t xml:space="preserve">Script: </w:t>
      </w:r>
      <w:r>
        <w:rPr>
          <w:b/>
          <w:i/>
        </w:rPr>
        <w:t>Gianni</w:t>
      </w:r>
      <w:r>
        <w:rPr>
          <w:b/>
        </w:rPr>
        <w:t xml:space="preserve"> </w:t>
      </w:r>
      <w:r>
        <w:t xml:space="preserve">di </w:t>
      </w:r>
      <w:r>
        <w:rPr>
          <w:highlight w:val="white"/>
        </w:rPr>
        <w:t>Caroline Baglioni e Michelangelo Bellani (Baby Hurricane)</w:t>
      </w:r>
    </w:p>
    <w:p w14:paraId="6298393D" w14:textId="77777777" w:rsidR="002630C7" w:rsidRDefault="00000000">
      <w:pPr>
        <w:shd w:val="clear" w:color="auto" w:fill="FFFFFF"/>
        <w:spacing w:line="360" w:lineRule="auto"/>
        <w:jc w:val="both"/>
      </w:pPr>
      <w:r>
        <w:rPr>
          <w:color w:val="242424"/>
        </w:rPr>
        <w:t>Sound design:</w:t>
      </w:r>
      <w:r>
        <w:rPr>
          <w:b/>
          <w:i/>
        </w:rPr>
        <w:t xml:space="preserve"> Sangue Loro - Il ragazzo mandato a uccidere</w:t>
      </w:r>
      <w:r>
        <w:rPr>
          <w:i/>
        </w:rPr>
        <w:t xml:space="preserve"> </w:t>
      </w:r>
      <w:r>
        <w:t xml:space="preserve">di Pablo Trincia, da un’idea di Luca </w:t>
      </w:r>
      <w:proofErr w:type="spellStart"/>
      <w:r>
        <w:t>Lancise</w:t>
      </w:r>
      <w:proofErr w:type="spellEnd"/>
      <w:r>
        <w:t xml:space="preserve"> (Sky Italia, Sky TG24 e Chora Media)</w:t>
      </w:r>
    </w:p>
    <w:p w14:paraId="04D8C968" w14:textId="77777777" w:rsidR="002630C7" w:rsidRDefault="00000000">
      <w:pPr>
        <w:shd w:val="clear" w:color="auto" w:fill="FFFFFF"/>
        <w:spacing w:line="360" w:lineRule="auto"/>
        <w:jc w:val="both"/>
      </w:pPr>
      <w:r>
        <w:rPr>
          <w:color w:val="242424"/>
        </w:rPr>
        <w:t>Talk:</w:t>
      </w:r>
      <w:r>
        <w:rPr>
          <w:b/>
          <w:color w:val="242424"/>
        </w:rPr>
        <w:t xml:space="preserve"> </w:t>
      </w:r>
      <w:r>
        <w:rPr>
          <w:b/>
          <w:i/>
          <w:color w:val="242424"/>
        </w:rPr>
        <w:t>In nome del figlio</w:t>
      </w:r>
      <w:r>
        <w:rPr>
          <w:b/>
          <w:color w:val="242424"/>
        </w:rPr>
        <w:t xml:space="preserve"> </w:t>
      </w:r>
      <w:r>
        <w:rPr>
          <w:color w:val="242424"/>
        </w:rPr>
        <w:t xml:space="preserve">di </w:t>
      </w:r>
      <w:r>
        <w:t xml:space="preserve">Vincenzo </w:t>
      </w:r>
      <w:proofErr w:type="spellStart"/>
      <w:r>
        <w:t>Frenda</w:t>
      </w:r>
      <w:proofErr w:type="spellEnd"/>
      <w:r>
        <w:t xml:space="preserve"> (</w:t>
      </w:r>
      <w:proofErr w:type="spellStart"/>
      <w:r>
        <w:t>Raiplay</w:t>
      </w:r>
      <w:proofErr w:type="spellEnd"/>
      <w:r>
        <w:t xml:space="preserve"> Sound in collaborazione con il Tg2)</w:t>
      </w:r>
    </w:p>
    <w:p w14:paraId="0BB35202" w14:textId="77777777" w:rsidR="002630C7" w:rsidRDefault="00000000">
      <w:pPr>
        <w:shd w:val="clear" w:color="auto" w:fill="FFFFFF"/>
        <w:spacing w:line="360" w:lineRule="auto"/>
        <w:jc w:val="both"/>
      </w:pPr>
      <w:r>
        <w:rPr>
          <w:color w:val="242424"/>
        </w:rPr>
        <w:t xml:space="preserve">True Crime: </w:t>
      </w:r>
      <w:r>
        <w:rPr>
          <w:b/>
          <w:i/>
        </w:rPr>
        <w:t xml:space="preserve">Sangue Loro - Il ragazzo mandato a uccidere </w:t>
      </w:r>
      <w:r>
        <w:t xml:space="preserve">di Pablo Trincia, da un’idea di Luca </w:t>
      </w:r>
      <w:proofErr w:type="spellStart"/>
      <w:r>
        <w:t>Lancise</w:t>
      </w:r>
      <w:proofErr w:type="spellEnd"/>
      <w:r>
        <w:t xml:space="preserve"> (Sky Italia, Sky TG24 e Chora Media)</w:t>
      </w:r>
    </w:p>
    <w:p w14:paraId="795DC52E" w14:textId="77777777" w:rsidR="002630C7" w:rsidRDefault="00000000">
      <w:pPr>
        <w:shd w:val="clear" w:color="auto" w:fill="FFFFFF"/>
        <w:spacing w:line="360" w:lineRule="auto"/>
        <w:jc w:val="both"/>
      </w:pPr>
      <w:proofErr w:type="spellStart"/>
      <w:r>
        <w:t>Videopodcast</w:t>
      </w:r>
      <w:proofErr w:type="spellEnd"/>
      <w:r>
        <w:t xml:space="preserve">: </w:t>
      </w:r>
      <w:r>
        <w:rPr>
          <w:b/>
          <w:i/>
        </w:rPr>
        <w:t>My Zone</w:t>
      </w:r>
      <w:r>
        <w:rPr>
          <w:b/>
        </w:rPr>
        <w:t xml:space="preserve"> </w:t>
      </w:r>
      <w:r>
        <w:t xml:space="preserve">di </w:t>
      </w:r>
      <w:proofErr w:type="spellStart"/>
      <w:r>
        <w:t>Ariam</w:t>
      </w:r>
      <w:proofErr w:type="spellEnd"/>
      <w:r>
        <w:t xml:space="preserve"> </w:t>
      </w:r>
      <w:proofErr w:type="spellStart"/>
      <w:r>
        <w:t>Tekle</w:t>
      </w:r>
      <w:proofErr w:type="spellEnd"/>
      <w:r>
        <w:t xml:space="preserve">, Selam </w:t>
      </w:r>
      <w:proofErr w:type="spellStart"/>
      <w:r>
        <w:t>Tesfai</w:t>
      </w:r>
      <w:proofErr w:type="spellEnd"/>
      <w:r>
        <w:t xml:space="preserve"> e </w:t>
      </w:r>
      <w:proofErr w:type="spellStart"/>
      <w:r>
        <w:t>Ariman</w:t>
      </w:r>
      <w:proofErr w:type="spellEnd"/>
      <w:r>
        <w:t xml:space="preserve"> Scriba (Voice Over Foundation, </w:t>
      </w:r>
      <w:proofErr w:type="spellStart"/>
      <w:r>
        <w:t>Blackcoffee</w:t>
      </w:r>
      <w:proofErr w:type="spellEnd"/>
      <w:r>
        <w:t xml:space="preserve"> e </w:t>
      </w:r>
      <w:proofErr w:type="spellStart"/>
      <w:r>
        <w:t>Mun</w:t>
      </w:r>
      <w:proofErr w:type="spellEnd"/>
      <w:r>
        <w:t xml:space="preserve"> Magazine)</w:t>
      </w:r>
    </w:p>
    <w:p w14:paraId="1D62673B" w14:textId="77777777" w:rsidR="002630C7" w:rsidRDefault="002630C7">
      <w:pPr>
        <w:shd w:val="clear" w:color="auto" w:fill="FFFFFF"/>
        <w:jc w:val="both"/>
        <w:rPr>
          <w:i/>
          <w:highlight w:val="yellow"/>
        </w:rPr>
      </w:pPr>
    </w:p>
    <w:p w14:paraId="631EFD1A" w14:textId="77777777" w:rsidR="002630C7" w:rsidRDefault="00000000">
      <w:pPr>
        <w:shd w:val="clear" w:color="auto" w:fill="FFFFFF"/>
        <w:jc w:val="both"/>
        <w:rPr>
          <w:i/>
          <w:sz w:val="18"/>
          <w:szCs w:val="18"/>
          <w:highlight w:val="white"/>
        </w:rPr>
      </w:pPr>
      <w:r>
        <w:rPr>
          <w:i/>
          <w:sz w:val="18"/>
          <w:szCs w:val="18"/>
          <w:highlight w:val="white"/>
        </w:rPr>
        <w:t xml:space="preserve">Il </w:t>
      </w:r>
      <w:proofErr w:type="spellStart"/>
      <w:r>
        <w:rPr>
          <w:i/>
          <w:sz w:val="18"/>
          <w:szCs w:val="18"/>
          <w:highlight w:val="white"/>
        </w:rPr>
        <w:t>Pod</w:t>
      </w:r>
      <w:proofErr w:type="spellEnd"/>
      <w:r>
        <w:rPr>
          <w:i/>
          <w:sz w:val="18"/>
          <w:szCs w:val="18"/>
          <w:highlight w:val="white"/>
        </w:rPr>
        <w:t xml:space="preserve">, </w:t>
      </w:r>
      <w:proofErr w:type="spellStart"/>
      <w:r>
        <w:rPr>
          <w:i/>
          <w:sz w:val="18"/>
          <w:szCs w:val="18"/>
          <w:highlight w:val="white"/>
        </w:rPr>
        <w:t>Italian</w:t>
      </w:r>
      <w:proofErr w:type="spellEnd"/>
      <w:r>
        <w:rPr>
          <w:i/>
          <w:sz w:val="18"/>
          <w:szCs w:val="18"/>
          <w:highlight w:val="white"/>
        </w:rPr>
        <w:t xml:space="preserve"> Podcast Awards è ideato da Maura </w:t>
      </w:r>
      <w:proofErr w:type="spellStart"/>
      <w:r>
        <w:rPr>
          <w:i/>
          <w:sz w:val="18"/>
          <w:szCs w:val="18"/>
          <w:highlight w:val="white"/>
        </w:rPr>
        <w:t>Gancitano</w:t>
      </w:r>
      <w:proofErr w:type="spellEnd"/>
      <w:r>
        <w:rPr>
          <w:i/>
          <w:sz w:val="18"/>
          <w:szCs w:val="18"/>
          <w:highlight w:val="white"/>
        </w:rPr>
        <w:t xml:space="preserve">, Andrea </w:t>
      </w:r>
      <w:proofErr w:type="spellStart"/>
      <w:r>
        <w:rPr>
          <w:i/>
          <w:sz w:val="18"/>
          <w:szCs w:val="18"/>
          <w:highlight w:val="white"/>
        </w:rPr>
        <w:t>Colamedici</w:t>
      </w:r>
      <w:proofErr w:type="spellEnd"/>
      <w:r>
        <w:rPr>
          <w:i/>
          <w:sz w:val="18"/>
          <w:szCs w:val="18"/>
          <w:highlight w:val="white"/>
        </w:rPr>
        <w:t xml:space="preserve"> e Fabio Ragazzo. La direzione artistica è di Rossella </w:t>
      </w:r>
      <w:proofErr w:type="spellStart"/>
      <w:r>
        <w:rPr>
          <w:i/>
          <w:sz w:val="18"/>
          <w:szCs w:val="18"/>
          <w:highlight w:val="white"/>
        </w:rPr>
        <w:t>Pivanti</w:t>
      </w:r>
      <w:proofErr w:type="spellEnd"/>
      <w:r>
        <w:rPr>
          <w:i/>
          <w:sz w:val="18"/>
          <w:szCs w:val="18"/>
          <w:highlight w:val="white"/>
        </w:rPr>
        <w:t>. Il premio è realizzato grazie al sostegno della Fondazione di Piacenza e Vigevano, al Comune di Piacenza e alla Fondazione Teatri di Piacenza, assieme a tutta la Rete Cultura Piacenza.</w:t>
      </w:r>
    </w:p>
    <w:p w14:paraId="36E0B0E7" w14:textId="77777777" w:rsidR="002630C7" w:rsidRDefault="00000000">
      <w:pPr>
        <w:shd w:val="clear" w:color="auto" w:fill="FFFFFF"/>
        <w:jc w:val="both"/>
        <w:rPr>
          <w:i/>
          <w:sz w:val="18"/>
          <w:szCs w:val="18"/>
          <w:highlight w:val="white"/>
        </w:rPr>
      </w:pPr>
      <w:r>
        <w:rPr>
          <w:i/>
          <w:sz w:val="18"/>
          <w:szCs w:val="18"/>
          <w:highlight w:val="white"/>
        </w:rPr>
        <w:t xml:space="preserve">Si ringraziano: Mario Magnelli e Renza Malchiodi, assieme a tutta la Rete Cultura Piacenza; Fedro Cooperativa; Chiara Battaglioni; </w:t>
      </w:r>
      <w:proofErr w:type="spellStart"/>
      <w:r>
        <w:rPr>
          <w:i/>
          <w:sz w:val="18"/>
          <w:szCs w:val="18"/>
          <w:highlight w:val="white"/>
        </w:rPr>
        <w:t>Calico</w:t>
      </w:r>
      <w:proofErr w:type="spellEnd"/>
      <w:r>
        <w:rPr>
          <w:i/>
          <w:sz w:val="18"/>
          <w:szCs w:val="18"/>
          <w:highlight w:val="white"/>
        </w:rPr>
        <w:t xml:space="preserve"> Agency; e Chiara Delogu e Federica Mazzata per la segreteria organizzativa. </w:t>
      </w:r>
      <w:r>
        <w:rPr>
          <w:i/>
          <w:sz w:val="24"/>
          <w:szCs w:val="24"/>
          <w:highlight w:val="white"/>
        </w:rPr>
        <w:t xml:space="preserve"> </w:t>
      </w:r>
    </w:p>
    <w:sectPr w:rsidR="002630C7">
      <w:headerReference w:type="even" r:id="rId8"/>
      <w:headerReference w:type="default" r:id="rId9"/>
      <w:footerReference w:type="even" r:id="rId10"/>
      <w:footerReference w:type="default" r:id="rId11"/>
      <w:headerReference w:type="first" r:id="rId12"/>
      <w:footerReference w:type="first" r:id="rId13"/>
      <w:pgSz w:w="11906" w:h="16838"/>
      <w:pgMar w:top="1417" w:right="1134" w:bottom="1134" w:left="1134" w:header="708" w:footer="708"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D14451" w14:textId="77777777" w:rsidR="004D0385" w:rsidRDefault="004D0385">
      <w:pPr>
        <w:spacing w:after="0" w:line="240" w:lineRule="auto"/>
      </w:pPr>
      <w:r>
        <w:separator/>
      </w:r>
    </w:p>
  </w:endnote>
  <w:endnote w:type="continuationSeparator" w:id="0">
    <w:p w14:paraId="34DC1CA0" w14:textId="77777777" w:rsidR="004D0385" w:rsidRDefault="004D03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FCF91" w14:textId="77777777" w:rsidR="002630C7" w:rsidRDefault="002630C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478CC" w14:textId="77777777" w:rsidR="002630C7" w:rsidRDefault="002630C7">
    <w:pPr>
      <w:tabs>
        <w:tab w:val="center" w:pos="4819"/>
        <w:tab w:val="right" w:pos="9563"/>
      </w:tabs>
      <w:spacing w:after="0" w:line="240" w:lineRule="auto"/>
      <w:ind w:left="-425" w:right="-206"/>
      <w:jc w:val="center"/>
    </w:pPr>
  </w:p>
  <w:p w14:paraId="15AB2093" w14:textId="77777777" w:rsidR="002630C7" w:rsidRDefault="00000000">
    <w:pPr>
      <w:tabs>
        <w:tab w:val="center" w:pos="4819"/>
        <w:tab w:val="right" w:pos="9563"/>
      </w:tabs>
      <w:spacing w:after="0" w:line="240" w:lineRule="auto"/>
      <w:ind w:left="-425" w:right="-206"/>
      <w:jc w:val="center"/>
    </w:pPr>
    <w:r>
      <w:rPr>
        <w:noProof/>
      </w:rPr>
      <w:drawing>
        <wp:inline distT="0" distB="0" distL="0" distR="0" wp14:anchorId="22E6B481" wp14:editId="07A76C6B">
          <wp:extent cx="6814185" cy="960755"/>
          <wp:effectExtent l="0" t="0" r="0" b="0"/>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png"/>
                  <pic:cNvPicPr>
                    <a:picLocks noChangeAspect="1" noChangeArrowheads="1"/>
                  </pic:cNvPicPr>
                </pic:nvPicPr>
                <pic:blipFill>
                  <a:blip r:embed="rId1"/>
                  <a:srcRect t="404" b="404"/>
                  <a:stretch>
                    <a:fillRect/>
                  </a:stretch>
                </pic:blipFill>
                <pic:spPr bwMode="auto">
                  <a:xfrm>
                    <a:off x="0" y="0"/>
                    <a:ext cx="6814185" cy="960755"/>
                  </a:xfrm>
                  <a:prstGeom prst="rect">
                    <a:avLst/>
                  </a:prstGeom>
                </pic:spPr>
              </pic:pic>
            </a:graphicData>
          </a:graphic>
        </wp:inline>
      </w:drawing>
    </w:r>
  </w:p>
  <w:p w14:paraId="610D619F" w14:textId="77777777" w:rsidR="002630C7" w:rsidRDefault="00000000">
    <w:pPr>
      <w:tabs>
        <w:tab w:val="center" w:pos="4819"/>
        <w:tab w:val="right" w:pos="9563"/>
      </w:tabs>
      <w:spacing w:after="0" w:line="240" w:lineRule="auto"/>
      <w:ind w:left="-425" w:right="-206"/>
      <w:jc w:val="right"/>
    </w:pPr>
    <w:r>
      <w:fldChar w:fldCharType="begin"/>
    </w:r>
    <w:r>
      <w:instrText xml:space="preserve"> PAGE </w:instrText>
    </w:r>
    <w:r>
      <w:fldChar w:fldCharType="separate"/>
    </w:r>
    <w:r>
      <w:t>6</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7D8E2" w14:textId="77777777" w:rsidR="002630C7" w:rsidRDefault="002630C7">
    <w:pPr>
      <w:tabs>
        <w:tab w:val="center" w:pos="4819"/>
        <w:tab w:val="right" w:pos="9563"/>
      </w:tabs>
      <w:spacing w:after="0" w:line="240" w:lineRule="auto"/>
      <w:ind w:left="-425" w:right="-206"/>
      <w:jc w:val="center"/>
    </w:pPr>
  </w:p>
  <w:p w14:paraId="4828461F" w14:textId="77777777" w:rsidR="002630C7" w:rsidRDefault="00000000">
    <w:pPr>
      <w:tabs>
        <w:tab w:val="center" w:pos="4819"/>
        <w:tab w:val="right" w:pos="9563"/>
      </w:tabs>
      <w:spacing w:after="0" w:line="240" w:lineRule="auto"/>
      <w:ind w:left="-425" w:right="-206"/>
      <w:jc w:val="center"/>
    </w:pPr>
    <w:r>
      <w:rPr>
        <w:noProof/>
      </w:rPr>
      <w:drawing>
        <wp:inline distT="0" distB="0" distL="0" distR="0" wp14:anchorId="2C17A181" wp14:editId="219B9A19">
          <wp:extent cx="6814185" cy="960755"/>
          <wp:effectExtent l="0" t="0" r="0" b="0"/>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a:picLocks noChangeAspect="1" noChangeArrowheads="1"/>
                  </pic:cNvPicPr>
                </pic:nvPicPr>
                <pic:blipFill>
                  <a:blip r:embed="rId1"/>
                  <a:srcRect t="404" b="404"/>
                  <a:stretch>
                    <a:fillRect/>
                  </a:stretch>
                </pic:blipFill>
                <pic:spPr bwMode="auto">
                  <a:xfrm>
                    <a:off x="0" y="0"/>
                    <a:ext cx="6814185" cy="960755"/>
                  </a:xfrm>
                  <a:prstGeom prst="rect">
                    <a:avLst/>
                  </a:prstGeom>
                </pic:spPr>
              </pic:pic>
            </a:graphicData>
          </a:graphic>
        </wp:inline>
      </w:drawing>
    </w:r>
  </w:p>
  <w:p w14:paraId="4C16DBF1" w14:textId="77777777" w:rsidR="002630C7" w:rsidRDefault="00000000">
    <w:pPr>
      <w:tabs>
        <w:tab w:val="center" w:pos="4819"/>
        <w:tab w:val="right" w:pos="9563"/>
      </w:tabs>
      <w:spacing w:after="0" w:line="240" w:lineRule="auto"/>
      <w:ind w:left="-425" w:right="-206"/>
      <w:jc w:val="right"/>
    </w:pPr>
    <w:r>
      <w:fldChar w:fldCharType="begin"/>
    </w:r>
    <w:r>
      <w:instrText xml:space="preserve"> PAGE </w:instrText>
    </w:r>
    <w:r>
      <w:fldChar w:fldCharType="separate"/>
    </w:r>
    <w: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3503B0" w14:textId="77777777" w:rsidR="004D0385" w:rsidRDefault="004D0385">
      <w:pPr>
        <w:spacing w:after="0" w:line="240" w:lineRule="auto"/>
      </w:pPr>
      <w:r>
        <w:separator/>
      </w:r>
    </w:p>
  </w:footnote>
  <w:footnote w:type="continuationSeparator" w:id="0">
    <w:p w14:paraId="6F88B608" w14:textId="77777777" w:rsidR="004D0385" w:rsidRDefault="004D03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350160" w14:textId="77777777" w:rsidR="002630C7" w:rsidRDefault="002630C7">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24B518" w14:textId="77777777" w:rsidR="002630C7" w:rsidRDefault="00000000">
    <w:pPr>
      <w:jc w:val="center"/>
    </w:pPr>
    <w:r>
      <w:rPr>
        <w:noProof/>
      </w:rPr>
      <w:drawing>
        <wp:inline distT="0" distB="0" distL="0" distR="0" wp14:anchorId="6D066EAC" wp14:editId="2AD0AF6D">
          <wp:extent cx="6120130" cy="2007870"/>
          <wp:effectExtent l="0" t="0" r="0" b="0"/>
          <wp:docPr id="1" name="Immagine 1" descr="Immagine che contiene testo, logo, schermata, Carattere&#10;&#10;Il contenuto generato dall'IA potrebbe non essere corret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 logo, schermata, Carattere&#10;&#10;Il contenuto generato dall'IA potrebbe non essere corretto."/>
                  <pic:cNvPicPr>
                    <a:picLocks noChangeAspect="1" noChangeArrowheads="1"/>
                  </pic:cNvPicPr>
                </pic:nvPicPr>
                <pic:blipFill>
                  <a:blip r:embed="rId1"/>
                  <a:stretch>
                    <a:fillRect/>
                  </a:stretch>
                </pic:blipFill>
                <pic:spPr bwMode="auto">
                  <a:xfrm>
                    <a:off x="0" y="0"/>
                    <a:ext cx="6120130" cy="2007870"/>
                  </a:xfrm>
                  <a:prstGeom prst="rect">
                    <a:avLst/>
                  </a:prstGeom>
                </pic:spPr>
              </pic:pic>
            </a:graphicData>
          </a:graphic>
        </wp:inline>
      </w:drawing>
    </w:r>
  </w:p>
  <w:p w14:paraId="2F442433" w14:textId="77777777" w:rsidR="002630C7" w:rsidRDefault="002630C7">
    <w:pP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93EB1" w14:textId="77777777" w:rsidR="002630C7" w:rsidRDefault="00000000">
    <w:pPr>
      <w:jc w:val="center"/>
    </w:pPr>
    <w:r>
      <w:rPr>
        <w:noProof/>
      </w:rPr>
      <w:drawing>
        <wp:inline distT="0" distB="0" distL="0" distR="0" wp14:anchorId="3CF6F726" wp14:editId="69744212">
          <wp:extent cx="6120130" cy="2007870"/>
          <wp:effectExtent l="0" t="0" r="0" b="0"/>
          <wp:docPr id="2" name="Immagine 1" descr="Immagine che contiene testo, logo, schermata, Carattere&#10;&#10;Il contenuto generato dall'IA potrebbe non essere corret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1" descr="Immagine che contiene testo, logo, schermata, Carattere&#10;&#10;Il contenuto generato dall'IA potrebbe non essere corretto."/>
                  <pic:cNvPicPr>
                    <a:picLocks noChangeAspect="1" noChangeArrowheads="1"/>
                  </pic:cNvPicPr>
                </pic:nvPicPr>
                <pic:blipFill>
                  <a:blip r:embed="rId1"/>
                  <a:stretch>
                    <a:fillRect/>
                  </a:stretch>
                </pic:blipFill>
                <pic:spPr bwMode="auto">
                  <a:xfrm>
                    <a:off x="0" y="0"/>
                    <a:ext cx="6120130" cy="2007870"/>
                  </a:xfrm>
                  <a:prstGeom prst="rect">
                    <a:avLst/>
                  </a:prstGeom>
                </pic:spPr>
              </pic:pic>
            </a:graphicData>
          </a:graphic>
        </wp:inline>
      </w:drawing>
    </w:r>
  </w:p>
  <w:p w14:paraId="46B6FC3E" w14:textId="77777777" w:rsidR="002630C7" w:rsidRDefault="002630C7">
    <w:pP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30C7"/>
    <w:rsid w:val="000160EE"/>
    <w:rsid w:val="000B61F1"/>
    <w:rsid w:val="002630C7"/>
    <w:rsid w:val="002A080A"/>
    <w:rsid w:val="0037508D"/>
    <w:rsid w:val="00454D7E"/>
    <w:rsid w:val="004D0385"/>
    <w:rsid w:val="00610C94"/>
    <w:rsid w:val="006D3AA6"/>
    <w:rsid w:val="00EA15B4"/>
    <w:rsid w:val="00ED3F8A"/>
    <w:rsid w:val="00FA27B1"/>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B0CE6"/>
  <w15:docId w15:val="{D018FBC8-3190-CE4F-B32E-DC2F551FE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commentoCarattere">
    <w:name w:val="Testo commento Carattere"/>
    <w:basedOn w:val="Carpredefinitoparagrafo"/>
    <w:link w:val="Testocommento"/>
    <w:uiPriority w:val="99"/>
    <w:semiHidden/>
    <w:qFormat/>
    <w:rPr>
      <w:sz w:val="20"/>
      <w:szCs w:val="20"/>
    </w:rPr>
  </w:style>
  <w:style w:type="character" w:styleId="Rimandocommento">
    <w:name w:val="annotation reference"/>
    <w:basedOn w:val="Carpredefinitoparagrafo"/>
    <w:uiPriority w:val="99"/>
    <w:semiHidden/>
    <w:unhideWhenUsed/>
    <w:qFormat/>
    <w:rPr>
      <w:sz w:val="16"/>
      <w:szCs w:val="16"/>
    </w:rPr>
  </w:style>
  <w:style w:type="character" w:customStyle="1" w:styleId="TestofumettoCarattere">
    <w:name w:val="Testo fumetto Carattere"/>
    <w:basedOn w:val="Carpredefinitoparagrafo"/>
    <w:link w:val="Testofumetto"/>
    <w:uiPriority w:val="99"/>
    <w:semiHidden/>
    <w:qFormat/>
    <w:rsid w:val="00707D28"/>
    <w:rPr>
      <w:rFonts w:ascii="Segoe UI" w:hAnsi="Segoe UI" w:cs="Segoe UI"/>
      <w:sz w:val="18"/>
      <w:szCs w:val="18"/>
    </w:rPr>
  </w:style>
  <w:style w:type="character" w:styleId="Collegamentoipertestuale">
    <w:name w:val="Hyperlink"/>
    <w:basedOn w:val="Carpredefinitoparagrafo"/>
    <w:uiPriority w:val="99"/>
    <w:unhideWhenUsed/>
    <w:rsid w:val="009F248D"/>
    <w:rPr>
      <w:color w:val="0563C1" w:themeColor="hyperlink"/>
      <w:u w:val="single"/>
    </w:rPr>
  </w:style>
  <w:style w:type="character" w:customStyle="1" w:styleId="IntestazioneCarattere">
    <w:name w:val="Intestazione Carattere"/>
    <w:basedOn w:val="Carpredefinitoparagrafo"/>
    <w:link w:val="Intestazione"/>
    <w:uiPriority w:val="99"/>
    <w:qFormat/>
    <w:rsid w:val="00534A78"/>
  </w:style>
  <w:style w:type="character" w:customStyle="1" w:styleId="PidipaginaCarattere">
    <w:name w:val="Piè di pagina Carattere"/>
    <w:basedOn w:val="Carpredefinitoparagrafo"/>
    <w:link w:val="Pidipagina"/>
    <w:uiPriority w:val="99"/>
    <w:qFormat/>
    <w:rsid w:val="00534A78"/>
  </w:style>
  <w:style w:type="character" w:styleId="Menzionenonrisolta">
    <w:name w:val="Unresolved Mention"/>
    <w:basedOn w:val="Carpredefinitoparagrafo"/>
    <w:uiPriority w:val="99"/>
    <w:semiHidden/>
    <w:unhideWhenUsed/>
    <w:qFormat/>
    <w:rsid w:val="00295EF8"/>
    <w:rPr>
      <w:color w:val="605E5C"/>
      <w:shd w:val="clear" w:color="auto" w:fill="E1DFDD"/>
    </w:rPr>
  </w:style>
  <w:style w:type="paragraph" w:styleId="Titolo">
    <w:name w:val="Title"/>
    <w:basedOn w:val="Normale"/>
    <w:next w:val="Corpotesto"/>
    <w:uiPriority w:val="10"/>
    <w:qFormat/>
    <w:pPr>
      <w:keepNext/>
      <w:keepLines/>
      <w:spacing w:before="480" w:after="120"/>
    </w:pPr>
    <w:rPr>
      <w:b/>
      <w:sz w:val="72"/>
      <w:szCs w:val="72"/>
    </w:rPr>
  </w:style>
  <w:style w:type="paragraph" w:styleId="Corpotesto">
    <w:name w:val="Body Text"/>
    <w:basedOn w:val="Normale"/>
    <w:pPr>
      <w:spacing w:after="140" w:line="276"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 w:val="24"/>
      <w:szCs w:val="24"/>
    </w:rPr>
  </w:style>
  <w:style w:type="paragraph" w:customStyle="1" w:styleId="Indice">
    <w:name w:val="Indice"/>
    <w:basedOn w:val="Normale"/>
    <w:qFormat/>
    <w:pPr>
      <w:suppressLineNumbers/>
    </w:pPr>
    <w:rPr>
      <w:rFonts w:cs="Arial"/>
    </w:rPr>
  </w:style>
  <w:style w:type="paragraph" w:styleId="NormaleWeb">
    <w:name w:val="Normal (Web)"/>
    <w:basedOn w:val="Normale"/>
    <w:uiPriority w:val="99"/>
    <w:semiHidden/>
    <w:unhideWhenUsed/>
    <w:qFormat/>
    <w:rsid w:val="00935EC9"/>
    <w:pPr>
      <w:spacing w:beforeAutospacing="1" w:afterAutospacing="1" w:line="240" w:lineRule="auto"/>
    </w:pPr>
    <w:rPr>
      <w:rFonts w:ascii="Times New Roman" w:eastAsia="Times New Roman" w:hAnsi="Times New Roman" w:cs="Times New Roman"/>
      <w:sz w:val="24"/>
      <w:szCs w:val="24"/>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styleId="Testocommento">
    <w:name w:val="annotation text"/>
    <w:basedOn w:val="Normale"/>
    <w:link w:val="TestocommentoCarattere"/>
    <w:uiPriority w:val="99"/>
    <w:semiHidden/>
    <w:unhideWhenUsed/>
    <w:qFormat/>
    <w:pPr>
      <w:spacing w:line="240" w:lineRule="auto"/>
    </w:pPr>
    <w:rPr>
      <w:sz w:val="20"/>
      <w:szCs w:val="20"/>
    </w:rPr>
  </w:style>
  <w:style w:type="paragraph" w:styleId="Testofumetto">
    <w:name w:val="Balloon Text"/>
    <w:basedOn w:val="Normale"/>
    <w:link w:val="TestofumettoCarattere"/>
    <w:uiPriority w:val="99"/>
    <w:semiHidden/>
    <w:unhideWhenUsed/>
    <w:qFormat/>
    <w:rsid w:val="00707D28"/>
    <w:pPr>
      <w:spacing w:after="0" w:line="240" w:lineRule="auto"/>
    </w:pPr>
    <w:rPr>
      <w:rFonts w:ascii="Segoe UI" w:hAnsi="Segoe UI" w:cs="Segoe UI"/>
      <w:sz w:val="18"/>
      <w:szCs w:val="18"/>
    </w:rPr>
  </w:style>
  <w:style w:type="paragraph" w:styleId="Paragrafoelenco">
    <w:name w:val="List Paragraph"/>
    <w:basedOn w:val="Normale"/>
    <w:uiPriority w:val="34"/>
    <w:qFormat/>
    <w:rsid w:val="0097587D"/>
    <w:pPr>
      <w:ind w:left="720"/>
      <w:contextualSpacing/>
    </w:p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534A78"/>
    <w:pPr>
      <w:tabs>
        <w:tab w:val="center" w:pos="4819"/>
        <w:tab w:val="right" w:pos="9638"/>
      </w:tabs>
      <w:spacing w:after="0" w:line="240" w:lineRule="auto"/>
    </w:pPr>
  </w:style>
  <w:style w:type="paragraph" w:styleId="Pidipagina">
    <w:name w:val="footer"/>
    <w:basedOn w:val="Normale"/>
    <w:link w:val="PidipaginaCarattere"/>
    <w:uiPriority w:val="99"/>
    <w:unhideWhenUsed/>
    <w:rsid w:val="00534A78"/>
    <w:pPr>
      <w:tabs>
        <w:tab w:val="center" w:pos="4819"/>
        <w:tab w:val="right" w:pos="9638"/>
      </w:tabs>
      <w:spacing w:after="0" w:line="240" w:lineRule="auto"/>
    </w:pPr>
  </w:style>
  <w:style w:type="table" w:customStyle="1" w:styleId="TableNormal">
    <w:name w:val="Table Normal"/>
    <w:tblPr>
      <w:tblCellMar>
        <w:top w:w="0" w:type="dxa"/>
        <w:left w:w="0" w:type="dxa"/>
        <w:bottom w:w="0" w:type="dxa"/>
        <w:right w:w="0" w:type="dxa"/>
      </w:tblCellMar>
    </w:tbl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ilpod.it/"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juapPbgcj3nh2hR83LIfHrrRNAkg==">CgMxLjAaDQoBMBIICgYIBTICCAEaDQoBMRIICgYIBTICCAEyDWguYjhneGV6bGgxNTIyDWguYjhneGV6bGgxNTIyDmgueWJweHVvaXN0NWh3Mg5oLmdxZzBibjdmMnQwOTIJaC4zMGowemxsOAByITFSWDUxSnFnQXJNc2QtWDY2MjZtVUdDM1Q1Zm1IWWZ5Nw==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930</Words>
  <Characters>5302</Characters>
  <Application>Microsoft Office Word</Application>
  <DocSecurity>0</DocSecurity>
  <Lines>44</Lines>
  <Paragraphs>12</Paragraphs>
  <ScaleCrop>false</ScaleCrop>
  <Company/>
  <LinksUpToDate>false</LinksUpToDate>
  <CharactersWithSpaces>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Serena</dc:creator>
  <dc:description/>
  <cp:lastModifiedBy>Federico Gazzola</cp:lastModifiedBy>
  <cp:revision>2</cp:revision>
  <dcterms:created xsi:type="dcterms:W3CDTF">2025-05-12T15:41:00Z</dcterms:created>
  <dcterms:modified xsi:type="dcterms:W3CDTF">2025-05-12T15:41:00Z</dcterms:modified>
  <dc:language>it-IT</dc:language>
</cp:coreProperties>
</file>