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39FA" w14:textId="77777777" w:rsidR="009D01A0" w:rsidRDefault="003F4711">
      <w:pPr>
        <w:pStyle w:val="Standard"/>
        <w:jc w:val="center"/>
      </w:pPr>
      <w:r>
        <w:rPr>
          <w:noProof/>
          <w:lang w:eastAsia="it-IT"/>
        </w:rPr>
        <w:drawing>
          <wp:inline distT="0" distB="0" distL="0" distR="0" wp14:anchorId="7836B723" wp14:editId="661C9FC4">
            <wp:extent cx="1412281" cy="1419121"/>
            <wp:effectExtent l="0" t="0" r="0" b="0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81" cy="14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18E405" w14:textId="77777777" w:rsidR="009D01A0" w:rsidRDefault="003F4711">
      <w:pPr>
        <w:pStyle w:val="Standard"/>
        <w:spacing w:after="0" w:line="240" w:lineRule="auto"/>
        <w:jc w:val="center"/>
        <w:rPr>
          <w:rFonts w:ascii="English157 BT" w:hAnsi="English157 BT"/>
          <w:b/>
          <w:sz w:val="52"/>
          <w:szCs w:val="52"/>
        </w:rPr>
      </w:pPr>
      <w:r>
        <w:rPr>
          <w:rFonts w:ascii="English157 BT" w:hAnsi="English157 BT"/>
          <w:b/>
          <w:sz w:val="52"/>
          <w:szCs w:val="52"/>
        </w:rPr>
        <w:t>Associazione culturale Luigi Einaudi</w:t>
      </w:r>
    </w:p>
    <w:p w14:paraId="463F0AA8" w14:textId="77777777" w:rsidR="009D01A0" w:rsidRDefault="009D01A0">
      <w:pPr>
        <w:pStyle w:val="Pidipagina"/>
        <w:spacing w:after="120"/>
        <w:jc w:val="center"/>
        <w:rPr>
          <w:rFonts w:ascii="Times New Roman" w:hAnsi="Times New Roman" w:cs="Times New Roman"/>
          <w:sz w:val="10"/>
          <w:szCs w:val="10"/>
        </w:rPr>
      </w:pPr>
    </w:p>
    <w:p w14:paraId="7B88B4DB" w14:textId="77777777" w:rsidR="009D01A0" w:rsidRDefault="009D01A0">
      <w:pPr>
        <w:pStyle w:val="Standard"/>
        <w:spacing w:after="0" w:line="240" w:lineRule="auto"/>
        <w:ind w:left="6372" w:firstLine="708"/>
        <w:jc w:val="center"/>
        <w:rPr>
          <w:rFonts w:ascii="Arial" w:eastAsia="MS Mincho" w:hAnsi="Arial" w:cs="Courier New"/>
          <w:sz w:val="24"/>
          <w:szCs w:val="24"/>
          <w:lang w:eastAsia="it-IT"/>
        </w:rPr>
      </w:pPr>
    </w:p>
    <w:p w14:paraId="468F2FFE" w14:textId="77777777" w:rsidR="009D01A0" w:rsidRDefault="009D01A0">
      <w:pPr>
        <w:pStyle w:val="Standard"/>
        <w:spacing w:after="0" w:line="240" w:lineRule="auto"/>
        <w:ind w:left="6372" w:firstLine="708"/>
        <w:jc w:val="center"/>
        <w:rPr>
          <w:rFonts w:ascii="Arial" w:eastAsia="MS Mincho" w:hAnsi="Arial" w:cs="Courier New"/>
          <w:sz w:val="24"/>
          <w:szCs w:val="24"/>
          <w:lang w:eastAsia="it-IT"/>
        </w:rPr>
      </w:pPr>
    </w:p>
    <w:p w14:paraId="7E30F59E" w14:textId="77777777" w:rsidR="009D01A0" w:rsidRDefault="009D01A0">
      <w:pPr>
        <w:pStyle w:val="Standard"/>
        <w:spacing w:after="0" w:line="240" w:lineRule="auto"/>
        <w:ind w:left="6372" w:firstLine="708"/>
        <w:jc w:val="center"/>
        <w:rPr>
          <w:rFonts w:ascii="Arial" w:eastAsia="MS Mincho" w:hAnsi="Arial" w:cs="Courier New"/>
          <w:sz w:val="24"/>
          <w:szCs w:val="24"/>
          <w:lang w:eastAsia="it-IT"/>
        </w:rPr>
      </w:pPr>
    </w:p>
    <w:p w14:paraId="1D61AEA0" w14:textId="77777777" w:rsidR="002D15D1" w:rsidRDefault="002D15D1" w:rsidP="002D15D1">
      <w:pPr>
        <w:pStyle w:val="Nessunaspaziatura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I RELATORI 2026</w:t>
      </w:r>
    </w:p>
    <w:p w14:paraId="4774E71F" w14:textId="77777777" w:rsidR="002D15D1" w:rsidRDefault="002D15D1" w:rsidP="002D15D1">
      <w:pPr>
        <w:pStyle w:val="Nessunaspaziatura"/>
        <w:jc w:val="both"/>
      </w:pPr>
    </w:p>
    <w:p w14:paraId="6AD37689" w14:textId="77777777" w:rsidR="002D15D1" w:rsidRDefault="002D15D1" w:rsidP="002D15D1">
      <w:pPr>
        <w:autoSpaceDE w:val="0"/>
        <w:adjustRightInd w:val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Anna Monia Alfieri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religiosa ed esperta in educazione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Sergio Belardinelli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sociologo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Roberto Brazzale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imprenditore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Daniele Capezzone</w:t>
      </w:r>
      <w:r>
        <w:rPr>
          <w:rFonts w:ascii="Times New Roman" w:hAnsi="Times New Roman" w:cs="Times New Roman"/>
          <w:bCs/>
          <w:i/>
          <w:sz w:val="26"/>
          <w:szCs w:val="26"/>
        </w:rPr>
        <w:t>, direttore responsabile Il Tempo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Eugenio Capozzi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storico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Dario Caroniti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storico delle dottrine politiche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Dario Ciccarelli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dirigente della Pubblica Amministrazione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Antonino Coppolino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avvocato, presidente Confedilizia Piacenza e vicepresidente nazionale Confedilizia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Raimondo Cubeddu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filosofo politico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Luigi Curini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scienziato della politica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Andrea Favaro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filosofo del diritto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Dario Fertilio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giornalista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Carlo Lottieri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filosofo del diritto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Lorenzo Maggi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presidente Lodi Liberale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Pierluigi Magnaschi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direttore “Italia Oggi”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Gabriele Marmonti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presidente di Students for Liberty Italia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Roberta Modugno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storica delle dottrine politiche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Aurelio Mustacciuoli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manager e imprenditore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Vincenzo Nasini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avvocato e vicepresidente Confedilizia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Giuseppe Nenna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presidente Banca di Piacenza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Matteo Piazza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promotore e animatore della Schola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Sancti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Michaeli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Guglielmo Piombini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Style w:val="A8"/>
          <w:rFonts w:ascii="Times New Roman" w:hAnsi="Times New Roman"/>
          <w:i/>
          <w:sz w:val="26"/>
          <w:szCs w:val="26"/>
        </w:rPr>
        <w:t>libraio, editore e saggista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Giovanni Sallusti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giornalista, direttore Radio Libertà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Sandro Scoppa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avvocato e presidente Confedilizia Calabria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Michele Silenzi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editore e saggista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Giorgio Spaziani Testa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avvocato e presidente Confedilizia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Diana Thermes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storica delle dottrine politiche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Paola Tommasi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economista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Luca Vassallo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Istituto Liberale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Andrea Venanzoni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>giurista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bCs/>
          <w:sz w:val="26"/>
          <w:szCs w:val="26"/>
        </w:rPr>
        <w:t>Aldo Rocco Vitale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Style w:val="Enfasicorsivo"/>
          <w:rFonts w:ascii="Times New Roman" w:hAnsi="Times New Roman" w:cs="Times New Roman"/>
          <w:bCs/>
          <w:sz w:val="26"/>
          <w:szCs w:val="26"/>
          <w:shd w:val="clear" w:color="auto" w:fill="FFFFFF"/>
        </w:rPr>
        <w:t>filosofo del diritto</w:t>
      </w:r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Alessandro Vitale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geografo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D7763A6" w14:textId="77777777" w:rsidR="009D01A0" w:rsidRDefault="009D01A0" w:rsidP="002D15D1">
      <w:pPr>
        <w:pStyle w:val="Nessunaspaziatura"/>
      </w:pPr>
    </w:p>
    <w:sectPr w:rsidR="009D01A0">
      <w:footerReference w:type="default" r:id="rId7"/>
      <w:pgSz w:w="11906" w:h="16838"/>
      <w:pgMar w:top="680" w:right="1134" w:bottom="76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01FF" w14:textId="77777777" w:rsidR="001F2B6C" w:rsidRDefault="001F2B6C">
      <w:r>
        <w:separator/>
      </w:r>
    </w:p>
  </w:endnote>
  <w:endnote w:type="continuationSeparator" w:id="0">
    <w:p w14:paraId="1ADF1142" w14:textId="77777777" w:rsidR="001F2B6C" w:rsidRDefault="001F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0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LT Std Cond">
    <w:charset w:val="00"/>
    <w:family w:val="swiss"/>
    <w:pitch w:val="default"/>
  </w:font>
  <w:font w:name="English157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8F3" w14:textId="77777777" w:rsidR="00000000" w:rsidRDefault="0000000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8C47" w14:textId="77777777" w:rsidR="001F2B6C" w:rsidRDefault="001F2B6C">
      <w:r>
        <w:rPr>
          <w:color w:val="000000"/>
        </w:rPr>
        <w:separator/>
      </w:r>
    </w:p>
  </w:footnote>
  <w:footnote w:type="continuationSeparator" w:id="0">
    <w:p w14:paraId="3AC6482A" w14:textId="77777777" w:rsidR="001F2B6C" w:rsidRDefault="001F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0"/>
    <w:rsid w:val="0003791D"/>
    <w:rsid w:val="001F23A9"/>
    <w:rsid w:val="001F2B6C"/>
    <w:rsid w:val="002A4A47"/>
    <w:rsid w:val="002B338C"/>
    <w:rsid w:val="002B4A05"/>
    <w:rsid w:val="002D15D1"/>
    <w:rsid w:val="00377AC5"/>
    <w:rsid w:val="003F4711"/>
    <w:rsid w:val="00424B34"/>
    <w:rsid w:val="00445650"/>
    <w:rsid w:val="006730A6"/>
    <w:rsid w:val="00794C49"/>
    <w:rsid w:val="007E673C"/>
    <w:rsid w:val="008D34B9"/>
    <w:rsid w:val="008E61EE"/>
    <w:rsid w:val="0095733A"/>
    <w:rsid w:val="009824CA"/>
    <w:rsid w:val="009D01A0"/>
    <w:rsid w:val="00A73A7D"/>
    <w:rsid w:val="00CC20D0"/>
    <w:rsid w:val="00E61FC1"/>
    <w:rsid w:val="00F211CF"/>
    <w:rsid w:val="00F71988"/>
    <w:rsid w:val="00F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0BDC"/>
  <w15:docId w15:val="{BED92AB2-E672-4026-B4D1-9884A7AA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Paragrafobase">
    <w:name w:val="[Paragrafo base]"/>
    <w:basedOn w:val="Standard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Nessunaspaziatura">
    <w:name w:val="No Spacing"/>
    <w:qFormat/>
    <w:pPr>
      <w:widowControl/>
      <w:suppressAutoHyphens/>
    </w:pPr>
    <w:rPr>
      <w:rFonts w:ascii="Liberation Serif" w:eastAsia="0" w:hAnsi="Liberation Serif" w:cs="Lucida Sans"/>
      <w:kern w:val="3"/>
      <w:sz w:val="24"/>
      <w:szCs w:val="24"/>
      <w:lang w:eastAsia="zh-CN" w:bidi="hi-IN"/>
    </w:rPr>
  </w:style>
  <w:style w:type="paragraph" w:styleId="NormaleWeb">
    <w:name w:val="Normal (Web)"/>
    <w:basedOn w:val="Standard"/>
    <w:pPr>
      <w:spacing w:before="100" w:after="100"/>
    </w:pPr>
  </w:style>
  <w:style w:type="paragraph" w:styleId="Paragrafoelenco">
    <w:name w:val="List Paragraph"/>
    <w:basedOn w:val="Standard"/>
    <w:pPr>
      <w:ind w:left="708"/>
    </w:pPr>
  </w:style>
  <w:style w:type="paragraph" w:styleId="Testonormale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styleId="Enfasigrassetto">
    <w:name w:val="Strong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A8">
    <w:name w:val="A8"/>
    <w:uiPriority w:val="99"/>
    <w:rPr>
      <w:rFonts w:ascii="Helvetica LT Std Cond" w:hAnsi="Helvetica LT Std Cond" w:cs="Helvetica LT Std Cond"/>
      <w:color w:val="000000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E61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Federico Gazzola</cp:lastModifiedBy>
  <cp:revision>2</cp:revision>
  <dcterms:created xsi:type="dcterms:W3CDTF">2026-03-06T12:40:00Z</dcterms:created>
  <dcterms:modified xsi:type="dcterms:W3CDTF">2026-03-06T12:40:00Z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