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E220C" w14:textId="77777777" w:rsidR="002E16F1" w:rsidRDefault="002E16F1" w:rsidP="00061D84">
      <w:pPr>
        <w:widowControl w:val="0"/>
        <w:spacing w:before="222" w:line="266" w:lineRule="auto"/>
        <w:jc w:val="both"/>
        <w:rPr>
          <w:b/>
          <w:bCs/>
          <w:sz w:val="20"/>
          <w:szCs w:val="20"/>
          <w:lang w:val="it-IT"/>
        </w:rPr>
      </w:pPr>
    </w:p>
    <w:p w14:paraId="2F23ED27" w14:textId="38A864C1" w:rsidR="00061D84" w:rsidRDefault="00061D84" w:rsidP="00061D84">
      <w:pPr>
        <w:widowControl w:val="0"/>
        <w:spacing w:before="222" w:line="266" w:lineRule="auto"/>
        <w:jc w:val="both"/>
        <w:rPr>
          <w:b/>
          <w:bCs/>
          <w:sz w:val="20"/>
          <w:szCs w:val="20"/>
          <w:lang w:val="it-IT"/>
        </w:rPr>
      </w:pPr>
      <w:r w:rsidRPr="00061D84">
        <w:rPr>
          <w:b/>
          <w:bCs/>
          <w:sz w:val="20"/>
          <w:szCs w:val="20"/>
          <w:lang w:val="it-IT"/>
        </w:rPr>
        <w:t>Elenco tesi vincitrici:</w:t>
      </w:r>
    </w:p>
    <w:p w14:paraId="575B1B2C" w14:textId="77777777" w:rsidR="00DE5BDA" w:rsidRPr="00D01FA1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D01FA1">
        <w:rPr>
          <w:sz w:val="20"/>
          <w:szCs w:val="20"/>
          <w:u w:val="single"/>
          <w:lang w:val="it-IT"/>
        </w:rPr>
        <w:t>Arianna Cattaneo - Università degli studi di Trento</w:t>
      </w:r>
    </w:p>
    <w:p w14:paraId="0E3BE965" w14:textId="5D1A41E6" w:rsidR="002E16F1" w:rsidRPr="00386A48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  <w:r w:rsidRPr="00386A48">
        <w:rPr>
          <w:sz w:val="20"/>
          <w:szCs w:val="20"/>
          <w:lang w:val="en-GB"/>
        </w:rPr>
        <w:t xml:space="preserve">Insect rearing: agri-food, welfare and feed sustainability </w:t>
      </w:r>
      <w:r w:rsidR="00DE5BDA" w:rsidRPr="00386A48">
        <w:rPr>
          <w:sz w:val="20"/>
          <w:szCs w:val="20"/>
          <w:lang w:val="en-GB"/>
        </w:rPr>
        <w:t>–</w:t>
      </w:r>
      <w:r w:rsidRPr="00386A48">
        <w:rPr>
          <w:sz w:val="20"/>
          <w:szCs w:val="20"/>
          <w:lang w:val="en-GB"/>
        </w:rPr>
        <w:t xml:space="preserve"> BEFWelSust</w:t>
      </w:r>
    </w:p>
    <w:p w14:paraId="7919B555" w14:textId="77777777" w:rsidR="00DE5BDA" w:rsidRPr="00386A48" w:rsidRDefault="00DE5BDA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</w:p>
    <w:p w14:paraId="4F3041EA" w14:textId="77777777" w:rsidR="00DE5BDA" w:rsidRPr="00386A48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en-GB"/>
        </w:rPr>
      </w:pPr>
      <w:r w:rsidRPr="00386A48">
        <w:rPr>
          <w:sz w:val="20"/>
          <w:szCs w:val="20"/>
          <w:u w:val="single"/>
          <w:lang w:val="en-GB"/>
        </w:rPr>
        <w:t>Chiara Monzani - Politecnico di Torino</w:t>
      </w:r>
      <w:r w:rsidR="00DE5BDA" w:rsidRPr="00386A48">
        <w:rPr>
          <w:sz w:val="20"/>
          <w:szCs w:val="20"/>
          <w:u w:val="single"/>
          <w:lang w:val="en-GB"/>
        </w:rPr>
        <w:t xml:space="preserve"> </w:t>
      </w:r>
    </w:p>
    <w:p w14:paraId="2B758090" w14:textId="425EF02A" w:rsidR="002E16F1" w:rsidRPr="00386A48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  <w:r w:rsidRPr="00386A48">
        <w:rPr>
          <w:sz w:val="20"/>
          <w:szCs w:val="20"/>
          <w:lang w:val="en-GB"/>
        </w:rPr>
        <w:t>Decarbonization of District Heating Systems. An integrated assessment of decarbonization pathways through the SEA DHC Simulation Tool</w:t>
      </w:r>
    </w:p>
    <w:p w14:paraId="7E2870A0" w14:textId="77777777" w:rsidR="00DE5BDA" w:rsidRPr="00386A48" w:rsidRDefault="00DE5BDA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</w:p>
    <w:p w14:paraId="4E9B62F9" w14:textId="77777777" w:rsidR="004C42FF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>Elisabetta Brandoni - Università Cattolica del Sacro Cuore</w:t>
      </w:r>
    </w:p>
    <w:p w14:paraId="55D1E8FB" w14:textId="78FE4B4B" w:rsidR="002E16F1" w:rsidRPr="002E16F1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  <w:r w:rsidRPr="002E16F1">
        <w:rPr>
          <w:sz w:val="20"/>
          <w:szCs w:val="20"/>
          <w:lang w:val="it-IT"/>
        </w:rPr>
        <w:t>Ottimizzazione della resa agricola e della produzione energetica: una valutazione economica ed ambientale degli impianti agrivoltaici.</w:t>
      </w:r>
    </w:p>
    <w:p w14:paraId="7C156735" w14:textId="77777777" w:rsidR="004C42FF" w:rsidRDefault="004C42FF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</w:p>
    <w:p w14:paraId="7AAF7A84" w14:textId="77777777" w:rsidR="004C42FF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>Valerio Bragaglia - Sapienza - Università di Roma</w:t>
      </w:r>
    </w:p>
    <w:p w14:paraId="70E3C8C3" w14:textId="21E57468" w:rsidR="002E16F1" w:rsidRPr="002E16F1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  <w:r w:rsidRPr="002E16F1">
        <w:rPr>
          <w:sz w:val="20"/>
          <w:szCs w:val="20"/>
          <w:lang w:val="it-IT"/>
        </w:rPr>
        <w:t>Studio idraulico di un dispositivo a colonna oscillante per la generazione di energia dal moto ondoso</w:t>
      </w:r>
    </w:p>
    <w:p w14:paraId="3A28466B" w14:textId="77777777" w:rsidR="004C42FF" w:rsidRDefault="004C42FF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</w:p>
    <w:p w14:paraId="5CDD25BF" w14:textId="77777777" w:rsidR="004C42FF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>Vanessa Porta - Università Cattolica del Sacro Cuore</w:t>
      </w:r>
    </w:p>
    <w:p w14:paraId="6D99CA09" w14:textId="5B3D61C8" w:rsidR="002E16F1" w:rsidRPr="00386A48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  <w:r w:rsidRPr="00386A48">
        <w:rPr>
          <w:sz w:val="20"/>
          <w:szCs w:val="20"/>
          <w:lang w:val="en-GB"/>
        </w:rPr>
        <w:t>The Unsustainability of the Fashion and Textile Industry: Supply Chain Challenges and Policy Responses</w:t>
      </w:r>
    </w:p>
    <w:p w14:paraId="6E48541D" w14:textId="77777777" w:rsidR="004C42FF" w:rsidRPr="00386A48" w:rsidRDefault="004C42FF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</w:p>
    <w:p w14:paraId="735D10A9" w14:textId="77777777" w:rsidR="004C42FF" w:rsidRPr="00386A48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en-GB"/>
        </w:rPr>
      </w:pPr>
      <w:r w:rsidRPr="00386A48">
        <w:rPr>
          <w:sz w:val="20"/>
          <w:szCs w:val="20"/>
          <w:u w:val="single"/>
          <w:lang w:val="en-GB"/>
        </w:rPr>
        <w:t>Emanuele Carello - Politecnico di Torino</w:t>
      </w:r>
    </w:p>
    <w:p w14:paraId="3FE8BC5F" w14:textId="2A03EB0D" w:rsidR="002E16F1" w:rsidRPr="00386A48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  <w:r w:rsidRPr="00386A48">
        <w:rPr>
          <w:sz w:val="20"/>
          <w:szCs w:val="20"/>
          <w:lang w:val="en-GB"/>
        </w:rPr>
        <w:t>Techno-Economic Study of a RES Plant with Green Hydrogen Electrolyzers and Storage Systems using a Object-Oriented Programming approach in Coding</w:t>
      </w:r>
    </w:p>
    <w:p w14:paraId="5ED69243" w14:textId="77777777" w:rsidR="004C42FF" w:rsidRPr="00386A48" w:rsidRDefault="004C42FF" w:rsidP="00DE5BDA">
      <w:pPr>
        <w:widowControl w:val="0"/>
        <w:spacing w:line="240" w:lineRule="auto"/>
        <w:jc w:val="both"/>
        <w:rPr>
          <w:sz w:val="20"/>
          <w:szCs w:val="20"/>
          <w:lang w:val="en-GB"/>
        </w:rPr>
      </w:pPr>
    </w:p>
    <w:p w14:paraId="3E5F861C" w14:textId="68F7B9C6" w:rsidR="004C42FF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 xml:space="preserve">Veronica Tedeschi - Università degli </w:t>
      </w:r>
      <w:r w:rsidR="00794B6B">
        <w:rPr>
          <w:sz w:val="20"/>
          <w:szCs w:val="20"/>
          <w:u w:val="single"/>
          <w:lang w:val="it-IT"/>
        </w:rPr>
        <w:t>S</w:t>
      </w:r>
      <w:r w:rsidRPr="00794B6B">
        <w:rPr>
          <w:sz w:val="20"/>
          <w:szCs w:val="20"/>
          <w:u w:val="single"/>
          <w:lang w:val="it-IT"/>
        </w:rPr>
        <w:t>tudi di Modena e Reggio Emilia</w:t>
      </w:r>
    </w:p>
    <w:p w14:paraId="5E8F6126" w14:textId="28A433AF" w:rsidR="002E16F1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  <w:r w:rsidRPr="002E16F1">
        <w:rPr>
          <w:sz w:val="20"/>
          <w:szCs w:val="20"/>
          <w:lang w:val="it-IT"/>
        </w:rPr>
        <w:t xml:space="preserve">Finanziare la mitigazione nei Paesi in via di sviluppo: un’analisi critica del </w:t>
      </w:r>
      <w:proofErr w:type="spellStart"/>
      <w:r w:rsidRPr="002E16F1">
        <w:rPr>
          <w:sz w:val="20"/>
          <w:szCs w:val="20"/>
          <w:lang w:val="it-IT"/>
        </w:rPr>
        <w:t>Clean</w:t>
      </w:r>
      <w:proofErr w:type="spellEnd"/>
      <w:r w:rsidRPr="002E16F1">
        <w:rPr>
          <w:sz w:val="20"/>
          <w:szCs w:val="20"/>
          <w:lang w:val="it-IT"/>
        </w:rPr>
        <w:t xml:space="preserve"> Development </w:t>
      </w:r>
      <w:proofErr w:type="spellStart"/>
      <w:r w:rsidRPr="002E16F1">
        <w:rPr>
          <w:sz w:val="20"/>
          <w:szCs w:val="20"/>
          <w:lang w:val="it-IT"/>
        </w:rPr>
        <w:t>Mechanism</w:t>
      </w:r>
      <w:proofErr w:type="spellEnd"/>
    </w:p>
    <w:p w14:paraId="6E70F3BA" w14:textId="77777777" w:rsidR="004C42FF" w:rsidRPr="002E16F1" w:rsidRDefault="004C42FF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</w:p>
    <w:p w14:paraId="679EA138" w14:textId="77777777" w:rsidR="004C42FF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 xml:space="preserve">Aurora Meacci - Università di Bologna - Alma Mater </w:t>
      </w:r>
      <w:proofErr w:type="spellStart"/>
      <w:r w:rsidRPr="00794B6B">
        <w:rPr>
          <w:sz w:val="20"/>
          <w:szCs w:val="20"/>
          <w:u w:val="single"/>
          <w:lang w:val="it-IT"/>
        </w:rPr>
        <w:t>Studiorum</w:t>
      </w:r>
      <w:proofErr w:type="spellEnd"/>
    </w:p>
    <w:p w14:paraId="3D8EEA70" w14:textId="7183C80D" w:rsidR="002E16F1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  <w:r w:rsidRPr="002E16F1">
        <w:rPr>
          <w:sz w:val="20"/>
          <w:szCs w:val="20"/>
          <w:lang w:val="it-IT"/>
        </w:rPr>
        <w:t xml:space="preserve">Analisi e valutazione tecnico-economica di un processo di cattura </w:t>
      </w:r>
      <w:proofErr w:type="spellStart"/>
      <w:r w:rsidRPr="002E16F1">
        <w:rPr>
          <w:sz w:val="20"/>
          <w:szCs w:val="20"/>
          <w:lang w:val="it-IT"/>
        </w:rPr>
        <w:t>pre</w:t>
      </w:r>
      <w:proofErr w:type="spellEnd"/>
      <w:r w:rsidRPr="002E16F1">
        <w:rPr>
          <w:sz w:val="20"/>
          <w:szCs w:val="20"/>
          <w:lang w:val="it-IT"/>
        </w:rPr>
        <w:t>-combustione della CO</w:t>
      </w:r>
      <w:r w:rsidRPr="002E16F1">
        <w:rPr>
          <w:rFonts w:ascii="Cambria Math" w:hAnsi="Cambria Math" w:cs="Cambria Math"/>
          <w:sz w:val="20"/>
          <w:szCs w:val="20"/>
          <w:lang w:val="it-IT"/>
        </w:rPr>
        <w:t>₂</w:t>
      </w:r>
      <w:r w:rsidRPr="002E16F1">
        <w:rPr>
          <w:sz w:val="20"/>
          <w:szCs w:val="20"/>
          <w:lang w:val="it-IT"/>
        </w:rPr>
        <w:t xml:space="preserve"> con tecnologia a membrana</w:t>
      </w:r>
    </w:p>
    <w:p w14:paraId="3B81308C" w14:textId="77777777" w:rsidR="00F704E4" w:rsidRPr="002E16F1" w:rsidRDefault="00F704E4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</w:p>
    <w:p w14:paraId="650DD543" w14:textId="77777777" w:rsidR="00F704E4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>Jacopo Faggiano - Università di Bologna (UNIBO)</w:t>
      </w:r>
    </w:p>
    <w:p w14:paraId="2EC4994A" w14:textId="65ED8B82" w:rsidR="002E16F1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  <w:r w:rsidRPr="002E16F1">
        <w:rPr>
          <w:sz w:val="20"/>
          <w:szCs w:val="20"/>
          <w:lang w:val="it-IT"/>
        </w:rPr>
        <w:t>Idrogeno da fotovoltaico: effetti delle configurazioni impiantistiche e dell’ambiente esterno sulla produttività</w:t>
      </w:r>
    </w:p>
    <w:p w14:paraId="55563979" w14:textId="77777777" w:rsidR="00F704E4" w:rsidRPr="002E16F1" w:rsidRDefault="00F704E4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</w:p>
    <w:p w14:paraId="0DD7F340" w14:textId="77777777" w:rsidR="00F704E4" w:rsidRPr="00794B6B" w:rsidRDefault="002E16F1" w:rsidP="00DE5BDA">
      <w:pPr>
        <w:widowControl w:val="0"/>
        <w:spacing w:line="240" w:lineRule="auto"/>
        <w:jc w:val="both"/>
        <w:rPr>
          <w:sz w:val="20"/>
          <w:szCs w:val="20"/>
          <w:u w:val="single"/>
          <w:lang w:val="it-IT"/>
        </w:rPr>
      </w:pPr>
      <w:r w:rsidRPr="00794B6B">
        <w:rPr>
          <w:sz w:val="20"/>
          <w:szCs w:val="20"/>
          <w:u w:val="single"/>
          <w:lang w:val="it-IT"/>
        </w:rPr>
        <w:t>Valeria Santi - Università di Roma La Sapienza</w:t>
      </w:r>
    </w:p>
    <w:p w14:paraId="4739741D" w14:textId="3D9EBD7B" w:rsidR="002E16F1" w:rsidRPr="002E16F1" w:rsidRDefault="002E16F1" w:rsidP="00DE5BDA">
      <w:pPr>
        <w:widowControl w:val="0"/>
        <w:spacing w:line="240" w:lineRule="auto"/>
        <w:jc w:val="both"/>
        <w:rPr>
          <w:sz w:val="20"/>
          <w:szCs w:val="20"/>
          <w:lang w:val="it-IT"/>
        </w:rPr>
      </w:pPr>
      <w:r w:rsidRPr="002E16F1">
        <w:rPr>
          <w:sz w:val="20"/>
          <w:szCs w:val="20"/>
          <w:lang w:val="it-IT"/>
        </w:rPr>
        <w:t>ESG e Waste Management nel settore sanitario: analisi dei processi di gestione dei rifiuti.</w:t>
      </w:r>
    </w:p>
    <w:sectPr w:rsidR="002E16F1" w:rsidRPr="002E16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84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4C66F" w14:textId="77777777" w:rsidR="007D5242" w:rsidRDefault="007D5242">
      <w:pPr>
        <w:spacing w:line="240" w:lineRule="auto"/>
      </w:pPr>
      <w:r>
        <w:separator/>
      </w:r>
    </w:p>
  </w:endnote>
  <w:endnote w:type="continuationSeparator" w:id="0">
    <w:p w14:paraId="56327E02" w14:textId="77777777" w:rsidR="007D5242" w:rsidRDefault="007D52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D5DB25-E3A7-404A-8203-76A315A1F6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8B5410-A8E9-4FF0-BF78-8F7963706A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0A3A99-88C3-41AA-B640-5178AC95F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6670E" w14:textId="77777777" w:rsidR="00794B6B" w:rsidRDefault="00794B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7FC9" w14:textId="77777777" w:rsidR="00794B6B" w:rsidRDefault="00794B6B" w:rsidP="00794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sz w:val="16"/>
        <w:szCs w:val="16"/>
      </w:rPr>
    </w:pPr>
  </w:p>
  <w:p w14:paraId="5D53D235" w14:textId="6412F5D3" w:rsidR="00794B6B" w:rsidRPr="00794B6B" w:rsidRDefault="00794B6B" w:rsidP="00794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b/>
        <w:bCs/>
        <w:sz w:val="16"/>
        <w:szCs w:val="16"/>
      </w:rPr>
    </w:pPr>
    <w:r w:rsidRPr="00794B6B">
      <w:rPr>
        <w:b/>
        <w:bCs/>
        <w:sz w:val="16"/>
        <w:szCs w:val="16"/>
      </w:rPr>
      <w:t>Media Relations</w:t>
    </w:r>
  </w:p>
  <w:p w14:paraId="73B430F7" w14:textId="77777777" w:rsidR="00794B6B" w:rsidRPr="00794B6B" w:rsidRDefault="00794B6B" w:rsidP="00794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sz w:val="16"/>
        <w:szCs w:val="16"/>
      </w:rPr>
    </w:pPr>
    <w:r w:rsidRPr="00794B6B">
      <w:rPr>
        <w:sz w:val="16"/>
        <w:szCs w:val="16"/>
      </w:rPr>
      <w:t>Roberto Bergandi</w:t>
    </w:r>
  </w:p>
  <w:p w14:paraId="1505B432" w14:textId="77777777" w:rsidR="00794B6B" w:rsidRPr="00794B6B" w:rsidRDefault="00794B6B" w:rsidP="00794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sz w:val="16"/>
        <w:szCs w:val="16"/>
      </w:rPr>
    </w:pPr>
    <w:r w:rsidRPr="00794B6B">
      <w:rPr>
        <w:sz w:val="16"/>
        <w:szCs w:val="16"/>
      </w:rPr>
      <w:t>Cell. +39 335 632 7398</w:t>
    </w:r>
  </w:p>
  <w:p w14:paraId="77CE2176" w14:textId="7E2E9BA6" w:rsidR="003C7A93" w:rsidRPr="00794B6B" w:rsidRDefault="00794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sz w:val="16"/>
        <w:szCs w:val="16"/>
      </w:rPr>
    </w:pPr>
    <w:r w:rsidRPr="00794B6B">
      <w:rPr>
        <w:sz w:val="16"/>
        <w:szCs w:val="16"/>
      </w:rPr>
      <w:t>roberto.bergandi@gruppoiren.it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93BCF" w14:textId="77777777" w:rsidR="00794B6B" w:rsidRDefault="00794B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EDBB9" w14:textId="77777777" w:rsidR="007D5242" w:rsidRDefault="007D5242">
      <w:pPr>
        <w:spacing w:line="240" w:lineRule="auto"/>
      </w:pPr>
      <w:r>
        <w:separator/>
      </w:r>
    </w:p>
  </w:footnote>
  <w:footnote w:type="continuationSeparator" w:id="0">
    <w:p w14:paraId="1698E9A0" w14:textId="77777777" w:rsidR="007D5242" w:rsidRDefault="007D52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E67CD" w14:textId="77777777" w:rsidR="00794B6B" w:rsidRDefault="00794B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94D5" w14:textId="77777777" w:rsidR="003C7A93" w:rsidRDefault="00E321E8">
    <w:pPr>
      <w:widowControl w:val="0"/>
      <w:spacing w:line="240" w:lineRule="auto"/>
    </w:pPr>
    <w:r>
      <w:rPr>
        <w:noProof/>
      </w:rPr>
      <w:drawing>
        <wp:inline distT="19050" distB="19050" distL="19050" distR="19050" wp14:anchorId="10270B26" wp14:editId="44E36AE0">
          <wp:extent cx="1416050" cy="9207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6050" cy="920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C47A" w14:textId="77777777" w:rsidR="00794B6B" w:rsidRDefault="00794B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01ECE"/>
    <w:multiLevelType w:val="multilevel"/>
    <w:tmpl w:val="E834B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930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A93"/>
    <w:rsid w:val="00061D84"/>
    <w:rsid w:val="00133B10"/>
    <w:rsid w:val="001C0747"/>
    <w:rsid w:val="002445B1"/>
    <w:rsid w:val="002E16F1"/>
    <w:rsid w:val="00386A48"/>
    <w:rsid w:val="003C7A93"/>
    <w:rsid w:val="004850F7"/>
    <w:rsid w:val="004A6621"/>
    <w:rsid w:val="004C04F7"/>
    <w:rsid w:val="004C42FF"/>
    <w:rsid w:val="004F4ACE"/>
    <w:rsid w:val="006654FF"/>
    <w:rsid w:val="006A48BB"/>
    <w:rsid w:val="00794B6B"/>
    <w:rsid w:val="007D4B3D"/>
    <w:rsid w:val="007D5242"/>
    <w:rsid w:val="00936DCF"/>
    <w:rsid w:val="00961D9F"/>
    <w:rsid w:val="00AB4CDC"/>
    <w:rsid w:val="00C3314D"/>
    <w:rsid w:val="00C5578E"/>
    <w:rsid w:val="00CA3570"/>
    <w:rsid w:val="00CC3467"/>
    <w:rsid w:val="00CF13A1"/>
    <w:rsid w:val="00D01FA1"/>
    <w:rsid w:val="00DA3CD9"/>
    <w:rsid w:val="00DE5BDA"/>
    <w:rsid w:val="00E121FF"/>
    <w:rsid w:val="00E321E8"/>
    <w:rsid w:val="00EE3362"/>
    <w:rsid w:val="00F07C2B"/>
    <w:rsid w:val="00F7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3D7C8"/>
  <w15:docId w15:val="{54C68AAD-3E29-4571-A525-01075373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D01FA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1FA1"/>
  </w:style>
  <w:style w:type="paragraph" w:styleId="Pidipagina">
    <w:name w:val="footer"/>
    <w:basedOn w:val="Normale"/>
    <w:link w:val="PidipaginaCarattere"/>
    <w:uiPriority w:val="99"/>
    <w:unhideWhenUsed/>
    <w:rsid w:val="00D01FA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1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4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5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06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1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8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56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0q6lVHVE7KpOOIUECNTY3Kc19A==">CgMxLjA4AHIhMThaVG5Zcmhac3dvTGIycEdyandCMXhhYmtOMVY0b3BQ</go:docsCustomData>
</go:gDocsCustomXmlDataStorage>
</file>

<file path=customXml/itemProps1.xml><?xml version="1.0" encoding="utf-8"?>
<ds:datastoreItem xmlns:ds="http://schemas.openxmlformats.org/officeDocument/2006/customXml" ds:itemID="{9135B562-EEDC-4837-913E-320DDC62C5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IREN S.p.A.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press maserati</cp:lastModifiedBy>
  <cp:revision>3</cp:revision>
  <dcterms:created xsi:type="dcterms:W3CDTF">2026-04-21T10:21:00Z</dcterms:created>
  <dcterms:modified xsi:type="dcterms:W3CDTF">2026-04-22T10:18:00Z</dcterms:modified>
</cp:coreProperties>
</file>