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AF66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rPr>
          <w:b/>
          <w:bCs/>
        </w:rPr>
        <w:t>TAGLIAFERRI: «GRAZIE AL COLONNELLO BREDA PER QUATTRO ANNI AL SERVIZIO DI PIACENZA. UN COMANDANTE PRESENTE, VICINO AL TERRITORIO E AI CITTADINI»</w:t>
      </w:r>
    </w:p>
    <w:p w14:paraId="5B6A9EBD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>«Al colonnello Pierantonio Breda va il mio più sincero ringraziamento per il lavoro svolto in questi quattro anni alla guida del Comando Provinciale dei Carabinieri di Piacenza e per il rapporto di collaborazione, rispetto e disponibilità che ha saputo costruire con le istituzioni e con l’intera comunità piacentina».</w:t>
      </w:r>
    </w:p>
    <w:p w14:paraId="2458ABD4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78C49E75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 xml:space="preserve">Lo dichiara Giancarlo Tagliaferri, Vicepresidente dell’Assemblea legislativa dell’Emilia-Romagna, in occasione del prossimo avvicendamento al vertice del Comando Provinciale dell’Arma, con il colonnello Breda chiamato ad assumere la guida del </w:t>
      </w:r>
      <w:proofErr w:type="gramStart"/>
      <w:r w:rsidRPr="002C6CC0">
        <w:t>1°</w:t>
      </w:r>
      <w:proofErr w:type="gramEnd"/>
      <w:r w:rsidRPr="002C6CC0">
        <w:t xml:space="preserve"> Reggimento Carabinieri “Piemonte”.</w:t>
      </w:r>
    </w:p>
    <w:p w14:paraId="29FFE26B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589DFCB5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>«Il bilancio di questi quattro anni parla da solo e racconta soprattutto la mole di lavoro quotidianamente sostenuta dalle donne e dagli uomini dell’Arma. Ogni anno i Carabinieri piacentini hanno proceduto per circa l’85 per cento dei delitti denunciati sul territorio provinciale, affrontando tra i 7.700 e i 9 mila reati e individuando i responsabili di oltre 2 mila casi. Numeri importanti, dietro ai quali ci sono professionalità, sacrificio, presenza sulle strade e una capacità investigativa che in numerose occasioni ha consentito di dare risposte rapide e concrete alla nostra comunità».</w:t>
      </w:r>
    </w:p>
    <w:p w14:paraId="3FF4A3CA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273C55C6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>«Sono stati anni nei quali il territorio piacentino si è trovato ad affrontare fatti anche particolarmente gravi: omicidi, rapine, truffe ai danni degli anziani e delle persone più fragili, spaccio di stupefacenti, furti, caporalato e sfruttamento del lavoro, fino ai delicatissimi interventi legati alla violenza domestica e di genere. In tutti questi ambiti il Comando Provinciale ha rappresentato un punto di riferimento saldo».</w:t>
      </w:r>
    </w:p>
    <w:p w14:paraId="50B35B27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0BBCD94A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>Tagliaferri sottolinea in particolare il valore della presenza capillare dell’Arma: «In una provincia come la nostra, composta da un capoluogo ma anche da tanti piccoli Comuni, vallate e territori montani, le Stazioni dei Carabinieri non sono soltanto presidi di sicurezza. Sono spesso il volto più vicino dello Stato. Il lavoro svolto per rafforzare i Nuclei Radiomobili e le Centrali Operative, uniformare l’apertura delle 29 Stazioni, incrementare i servizi sul territorio e arrivare a oltre due milioni di chilometri percorsi ogni anno dalle pattuglie assume quindi un significato che va ben oltre i numeri».</w:t>
      </w:r>
    </w:p>
    <w:p w14:paraId="66E8917F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03229606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 xml:space="preserve">«Così come merita di essere ricordato l’impegno rivolto alla prevenzione: gli incontri con oltre </w:t>
      </w:r>
      <w:proofErr w:type="gramStart"/>
      <w:r w:rsidRPr="002C6CC0">
        <w:t>4</w:t>
      </w:r>
      <w:proofErr w:type="gramEnd"/>
      <w:r w:rsidRPr="002C6CC0">
        <w:t xml:space="preserve"> mila studenti ogni anno, le iniziative contro le truffe agli anziani, l’attenzione alle vittime di violenza e il rapporto costante con scuole, associazioni e comunità locali. Sicurezza significa certamente repressione dei reati, ma significa anche costruire fiducia e diffondere una cultura della legalità. Sotto questo profilo il colonnello Breda lascia a Piacenza un segno importante».</w:t>
      </w:r>
    </w:p>
    <w:p w14:paraId="60E21255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5BE642E3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t>Il Vicepresidente dell’Assemblea legislativa richiama anche il rafforzamento dei presidi dell’Arma sul territorio: «Il completamento dell’iter della nuova caserma di Podenzano e l’inserimento della nuova sede della Compagnia di Fiorenzuola d’Arda nel programma nazionale “Casa del Carabiniere 2030” rappresentano risultati destinati a rimanere e a migliorare ulteriormente la capacità di presidio della nostra provincia».</w:t>
      </w:r>
    </w:p>
    <w:p w14:paraId="2BA0E08C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</w:p>
    <w:p w14:paraId="55D32BC8" w14:textId="77777777" w:rsidR="002C6CC0" w:rsidRPr="002C6CC0" w:rsidRDefault="002C6CC0" w:rsidP="002C6CC0">
      <w:pPr>
        <w:pStyle w:val="Paragrafoelenco"/>
        <w:spacing w:after="0" w:line="240" w:lineRule="auto"/>
        <w:ind w:left="408"/>
      </w:pPr>
      <w:r w:rsidRPr="002C6CC0">
        <w:lastRenderedPageBreak/>
        <w:t xml:space="preserve">«Ho avuto modo di conoscere e apprezzare personalmente il colonnello Breda nel corso di questi anni – conclude Tagliaferri – e credo che Piacenza saluti non soltanto un ufficiale che ha svolto con grande professionalità il proprio incarico, ma un servitore dello Stato che ha saputo comprendere il territorio e instaurare con esso un rapporto autentico. Gli rivolgo quindi i migliori auguri per il prestigioso incarico che lo attende alla guida del </w:t>
      </w:r>
      <w:proofErr w:type="gramStart"/>
      <w:r w:rsidRPr="002C6CC0">
        <w:t>1°</w:t>
      </w:r>
      <w:proofErr w:type="gramEnd"/>
      <w:r w:rsidRPr="002C6CC0">
        <w:t xml:space="preserve"> Reggimento Carabinieri “Piemonte”, certo che porterà con sé anche un pezzo della nostra Piacenza. Al colonnello Paolo Leoncini, che a giorni assumerà la guida del Comando Provinciale, rivolgo fin d’ora il più caloroso benvenuto e l’augurio di buon lavoro. Troverà una comunità che conosce il valore dell’Arma e che sa quanto sia importante poter contare ogni giorno sulla presenza dei suoi Carabinieri».</w:t>
      </w:r>
    </w:p>
    <w:p w14:paraId="612E90D4" w14:textId="367AF13A" w:rsidR="006C4AE2" w:rsidRPr="00611B85" w:rsidRDefault="006C4AE2" w:rsidP="006B2F7F">
      <w:pPr>
        <w:pStyle w:val="Paragrafoelenco"/>
        <w:ind w:left="408"/>
      </w:pPr>
    </w:p>
    <w:sectPr w:rsidR="006C4AE2" w:rsidRPr="00611B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C78DB"/>
    <w:multiLevelType w:val="hybridMultilevel"/>
    <w:tmpl w:val="3698C050"/>
    <w:lvl w:ilvl="0" w:tplc="4E9AEE78"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30618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52"/>
    <w:rsid w:val="000D4002"/>
    <w:rsid w:val="000E7CE5"/>
    <w:rsid w:val="00104D41"/>
    <w:rsid w:val="00116FCC"/>
    <w:rsid w:val="00231DC9"/>
    <w:rsid w:val="002833C5"/>
    <w:rsid w:val="002C6CC0"/>
    <w:rsid w:val="002F16D4"/>
    <w:rsid w:val="00485476"/>
    <w:rsid w:val="005007BE"/>
    <w:rsid w:val="00564AA2"/>
    <w:rsid w:val="005B4452"/>
    <w:rsid w:val="005F314F"/>
    <w:rsid w:val="00611B85"/>
    <w:rsid w:val="0065298B"/>
    <w:rsid w:val="006B2F7F"/>
    <w:rsid w:val="006C4AE2"/>
    <w:rsid w:val="006C69DF"/>
    <w:rsid w:val="007A7D8B"/>
    <w:rsid w:val="0084657D"/>
    <w:rsid w:val="008A1864"/>
    <w:rsid w:val="009106EF"/>
    <w:rsid w:val="00916250"/>
    <w:rsid w:val="009C6B39"/>
    <w:rsid w:val="009D1ECB"/>
    <w:rsid w:val="00AB3D88"/>
    <w:rsid w:val="00BA5AA1"/>
    <w:rsid w:val="00D446D2"/>
    <w:rsid w:val="00D8048D"/>
    <w:rsid w:val="00DA7B41"/>
    <w:rsid w:val="00DB7F3F"/>
    <w:rsid w:val="00E4104C"/>
    <w:rsid w:val="00E96071"/>
    <w:rsid w:val="00EC0BA9"/>
    <w:rsid w:val="00ED3B75"/>
    <w:rsid w:val="00FB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94B1"/>
  <w15:chartTrackingRefBased/>
  <w15:docId w15:val="{C52BFE98-AEC2-4D6A-B133-F180B673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4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4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4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4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4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4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4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4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4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4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4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4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44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44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44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44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44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44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4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4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4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4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4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44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44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44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4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44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44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 maserati</dc:creator>
  <cp:keywords/>
  <dc:description/>
  <cp:lastModifiedBy>press maserati</cp:lastModifiedBy>
  <cp:revision>2</cp:revision>
  <dcterms:created xsi:type="dcterms:W3CDTF">2026-09-05T07:30:00Z</dcterms:created>
  <dcterms:modified xsi:type="dcterms:W3CDTF">2026-09-05T07:30:00Z</dcterms:modified>
</cp:coreProperties>
</file>